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A0D58">
      <w:pPr>
        <w:ind w:right="-328" w:rightChars="-149"/>
        <w:jc w:val="left"/>
        <w:rPr>
          <w:rFonts w:ascii="黑体" w:hAnsi="黑体" w:eastAsia="黑体"/>
          <w:bCs/>
          <w:color w:val="000000"/>
          <w:szCs w:val="21"/>
        </w:rPr>
      </w:pPr>
      <w:bookmarkStart w:id="0" w:name="_Toc5094"/>
      <w:bookmarkStart w:id="1" w:name="_Toc840"/>
      <w:bookmarkStart w:id="2" w:name="_Toc30137"/>
      <w:bookmarkStart w:id="3" w:name="_Toc18100"/>
      <w:bookmarkStart w:id="4" w:name="_Toc19640"/>
      <w:bookmarkStart w:id="5" w:name="_Toc29175"/>
      <w:bookmarkStart w:id="6" w:name="_Toc18223"/>
      <w:bookmarkStart w:id="7" w:name="_Toc31551"/>
      <w:bookmarkStart w:id="8" w:name="_Toc22401"/>
      <w:bookmarkStart w:id="9" w:name="_Toc28172525"/>
      <w:bookmarkStart w:id="10" w:name="_Toc23109710"/>
      <w:bookmarkStart w:id="11" w:name="_Toc26679"/>
      <w:bookmarkStart w:id="12" w:name="_Toc5123"/>
      <w:bookmarkStart w:id="13" w:name="_Toc11998"/>
      <w:bookmarkStart w:id="14" w:name="_Toc7349"/>
      <w:bookmarkStart w:id="15" w:name="_Toc32599"/>
      <w:bookmarkStart w:id="16" w:name="_Toc21586"/>
      <w:bookmarkStart w:id="17" w:name="_Toc13900"/>
      <w:bookmarkStart w:id="18" w:name="_Toc16010"/>
      <w:bookmarkStart w:id="19" w:name="_Toc26541137"/>
      <w:bookmarkStart w:id="20" w:name="_Toc13472"/>
      <w:r>
        <w:rPr>
          <w:rFonts w:ascii="黑体" w:hAnsi="黑体" w:eastAsia="黑体"/>
          <w:bCs/>
          <w:color w:val="000000"/>
          <w:szCs w:val="21"/>
        </w:rPr>
        <mc:AlternateContent>
          <mc:Choice Requires="wps">
            <w:drawing>
              <wp:anchor distT="0" distB="0" distL="114300" distR="114300" simplePos="0" relativeHeight="251663360" behindDoc="0" locked="1" layoutInCell="1" allowOverlap="1">
                <wp:simplePos x="0" y="0"/>
                <wp:positionH relativeFrom="margin">
                  <wp:posOffset>-243205</wp:posOffset>
                </wp:positionH>
                <wp:positionV relativeFrom="margin">
                  <wp:posOffset>-405765</wp:posOffset>
                </wp:positionV>
                <wp:extent cx="1571625" cy="657860"/>
                <wp:effectExtent l="0" t="0" r="13335" b="12700"/>
                <wp:wrapNone/>
                <wp:docPr id="14" name="fmFrame1"/>
                <wp:cNvGraphicFramePr/>
                <a:graphic xmlns:a="http://schemas.openxmlformats.org/drawingml/2006/main">
                  <a:graphicData uri="http://schemas.microsoft.com/office/word/2010/wordprocessingShape">
                    <wps:wsp>
                      <wps:cNvSpPr txBox="1">
                        <a:spLocks noChangeArrowheads="1"/>
                      </wps:cNvSpPr>
                      <wps:spPr bwMode="auto">
                        <a:xfrm>
                          <a:off x="0" y="0"/>
                          <a:ext cx="1571625" cy="657860"/>
                        </a:xfrm>
                        <a:prstGeom prst="rect">
                          <a:avLst/>
                        </a:prstGeom>
                        <a:solidFill>
                          <a:srgbClr val="FFFFFF"/>
                        </a:solidFill>
                        <a:ln>
                          <a:noFill/>
                        </a:ln>
                      </wps:spPr>
                      <wps:txbx>
                        <w:txbxContent>
                          <w:p w14:paraId="299BB489">
                            <w:pPr>
                              <w:pStyle w:val="19"/>
                              <w:rPr>
                                <w:rFonts w:cs="黑体"/>
                              </w:rPr>
                            </w:pPr>
                            <w:r>
                              <w:rPr>
                                <w:rFonts w:cs="黑体"/>
                              </w:rPr>
                              <w:t xml:space="preserve">ICS </w:t>
                            </w:r>
                            <w:r>
                              <w:rPr>
                                <w:rFonts w:hint="eastAsia" w:cs="黑体"/>
                              </w:rPr>
                              <w:t>03</w:t>
                            </w:r>
                            <w:r>
                              <w:rPr>
                                <w:rFonts w:cs="黑体"/>
                              </w:rPr>
                              <w:t>.</w:t>
                            </w:r>
                            <w:r>
                              <w:rPr>
                                <w:rFonts w:hint="eastAsia" w:cs="黑体"/>
                              </w:rPr>
                              <w:t>120</w:t>
                            </w:r>
                            <w:r>
                              <w:rPr>
                                <w:rFonts w:cs="黑体"/>
                              </w:rPr>
                              <w:t>.</w:t>
                            </w:r>
                            <w:r>
                              <w:rPr>
                                <w:rFonts w:hint="eastAsia" w:cs="黑体"/>
                              </w:rPr>
                              <w:t>20</w:t>
                            </w:r>
                          </w:p>
                          <w:p w14:paraId="2F17083E">
                            <w:pPr>
                              <w:pStyle w:val="19"/>
                              <w:rPr>
                                <w:rFonts w:cs="黑体"/>
                              </w:rPr>
                            </w:pPr>
                            <w:r>
                              <w:rPr>
                                <w:rFonts w:cs="黑体"/>
                              </w:rPr>
                              <w:t>A</w:t>
                            </w:r>
                            <w:r>
                              <w:rPr>
                                <w:rFonts w:hint="eastAsia" w:cs="黑体"/>
                              </w:rPr>
                              <w:t xml:space="preserve"> </w:t>
                            </w:r>
                            <w:r>
                              <w:rPr>
                                <w:rFonts w:cs="黑体"/>
                              </w:rPr>
                              <w:t>00</w:t>
                            </w:r>
                          </w:p>
                          <w:p w14:paraId="7F47FA23">
                            <w:pPr>
                              <w:pStyle w:val="19"/>
                              <w:rPr>
                                <w:rFonts w:cs="黑体"/>
                              </w:rPr>
                            </w:pPr>
                            <w:r>
                              <w:rPr>
                                <w:rFonts w:hint="eastAsia" w:cs="黑体"/>
                              </w:rPr>
                              <w:t>备案号：</w:t>
                            </w:r>
                            <w:r>
                              <w:rPr>
                                <w:rFonts w:cs="黑体"/>
                              </w:rPr>
                              <w:t>XXXX-XXXX</w:t>
                            </w:r>
                          </w:p>
                          <w:p w14:paraId="05D9CCF6">
                            <w:pPr>
                              <w:pStyle w:val="19"/>
                            </w:pP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19.15pt;margin-top:-31.95pt;height:51.8pt;width:123.75pt;mso-position-horizontal-relative:margin;mso-position-vertical-relative:margin;z-index:251663360;mso-width-relative:page;mso-height-relative:page;" fillcolor="#FFFFFF" filled="t" stroked="f" coordsize="21600,21600" o:gfxdata="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w99zi2gAAAAoBAAAPAAAAAAAA&#10;AAEAIAAAACIAAABkcnMvZG93bnJldi54bWxQSwECFAAUAAAACACHTuJApkXqbxACAAAsBAAADgAA&#10;AAAAAAABACAAAAApAQAAZHJzL2Uyb0RvYy54bWxQSwUGAAAAAAYABgBZAQAAqwUAAAAA&#10;">
                <v:fill on="t" focussize="0,0"/>
                <v:stroke on="f"/>
                <v:imagedata o:title=""/>
                <o:lock v:ext="edit" aspectratio="f"/>
                <v:textbox inset="0mm,0mm,0mm,0mm">
                  <w:txbxContent>
                    <w:p w14:paraId="299BB489">
                      <w:pPr>
                        <w:pStyle w:val="19"/>
                        <w:rPr>
                          <w:rFonts w:cs="黑体"/>
                        </w:rPr>
                      </w:pPr>
                      <w:r>
                        <w:rPr>
                          <w:rFonts w:cs="黑体"/>
                        </w:rPr>
                        <w:t xml:space="preserve">ICS </w:t>
                      </w:r>
                      <w:r>
                        <w:rPr>
                          <w:rFonts w:hint="eastAsia" w:cs="黑体"/>
                        </w:rPr>
                        <w:t>03</w:t>
                      </w:r>
                      <w:r>
                        <w:rPr>
                          <w:rFonts w:cs="黑体"/>
                        </w:rPr>
                        <w:t>.</w:t>
                      </w:r>
                      <w:r>
                        <w:rPr>
                          <w:rFonts w:hint="eastAsia" w:cs="黑体"/>
                        </w:rPr>
                        <w:t>120</w:t>
                      </w:r>
                      <w:r>
                        <w:rPr>
                          <w:rFonts w:cs="黑体"/>
                        </w:rPr>
                        <w:t>.</w:t>
                      </w:r>
                      <w:r>
                        <w:rPr>
                          <w:rFonts w:hint="eastAsia" w:cs="黑体"/>
                        </w:rPr>
                        <w:t>20</w:t>
                      </w:r>
                    </w:p>
                    <w:p w14:paraId="2F17083E">
                      <w:pPr>
                        <w:pStyle w:val="19"/>
                        <w:rPr>
                          <w:rFonts w:cs="黑体"/>
                        </w:rPr>
                      </w:pPr>
                      <w:r>
                        <w:rPr>
                          <w:rFonts w:cs="黑体"/>
                        </w:rPr>
                        <w:t>A</w:t>
                      </w:r>
                      <w:r>
                        <w:rPr>
                          <w:rFonts w:hint="eastAsia" w:cs="黑体"/>
                        </w:rPr>
                        <w:t xml:space="preserve"> </w:t>
                      </w:r>
                      <w:r>
                        <w:rPr>
                          <w:rFonts w:cs="黑体"/>
                        </w:rPr>
                        <w:t>00</w:t>
                      </w:r>
                    </w:p>
                    <w:p w14:paraId="7F47FA23">
                      <w:pPr>
                        <w:pStyle w:val="19"/>
                        <w:rPr>
                          <w:rFonts w:cs="黑体"/>
                        </w:rPr>
                      </w:pPr>
                      <w:r>
                        <w:rPr>
                          <w:rFonts w:hint="eastAsia" w:cs="黑体"/>
                        </w:rPr>
                        <w:t>备案号：</w:t>
                      </w:r>
                      <w:r>
                        <w:rPr>
                          <w:rFonts w:cs="黑体"/>
                        </w:rPr>
                        <w:t>XXXX-XXXX</w:t>
                      </w:r>
                    </w:p>
                    <w:p w14:paraId="05D9CCF6">
                      <w:pPr>
                        <w:pStyle w:val="19"/>
                      </w:pPr>
                    </w:p>
                  </w:txbxContent>
                </v:textbox>
                <w10:anchorlock/>
              </v:shape>
            </w:pict>
          </mc:Fallback>
        </mc:AlternateContent>
      </w:r>
    </w:p>
    <w:p w14:paraId="3C0ECF70">
      <w:pPr>
        <w:jc w:val="left"/>
        <w:rPr>
          <w:rFonts w:ascii="宋体" w:hAnsi="宋体"/>
          <w:bCs/>
          <w:color w:val="000000"/>
          <w:sz w:val="32"/>
          <w:szCs w:val="32"/>
        </w:rPr>
      </w:pPr>
    </w:p>
    <w:p w14:paraId="1D343B9E">
      <w:pPr>
        <w:jc w:val="left"/>
        <w:rPr>
          <w:rFonts w:ascii="宋体" w:hAnsi="宋体"/>
          <w:bCs/>
          <w:color w:val="000000"/>
          <w:sz w:val="32"/>
          <w:szCs w:val="32"/>
        </w:rPr>
      </w:pPr>
      <w:r>
        <w:rPr>
          <w:rFonts w:ascii="宋体" w:hAnsi="宋体"/>
          <w:bCs/>
          <w:color w:val="000000"/>
          <w:sz w:val="32"/>
          <w:szCs w:val="32"/>
        </w:rPr>
        <mc:AlternateContent>
          <mc:Choice Requires="wps">
            <w:drawing>
              <wp:anchor distT="0" distB="0" distL="114300" distR="114300" simplePos="0" relativeHeight="251659264" behindDoc="0" locked="1" layoutInCell="1" allowOverlap="1">
                <wp:simplePos x="0" y="0"/>
                <wp:positionH relativeFrom="margin">
                  <wp:posOffset>2696845</wp:posOffset>
                </wp:positionH>
                <wp:positionV relativeFrom="margin">
                  <wp:posOffset>-250825</wp:posOffset>
                </wp:positionV>
                <wp:extent cx="3232150" cy="588010"/>
                <wp:effectExtent l="0" t="0" r="13970" b="6350"/>
                <wp:wrapNone/>
                <wp:docPr id="13" name="Text Box 3"/>
                <wp:cNvGraphicFramePr/>
                <a:graphic xmlns:a="http://schemas.openxmlformats.org/drawingml/2006/main">
                  <a:graphicData uri="http://schemas.microsoft.com/office/word/2010/wordprocessingShape">
                    <wps:wsp>
                      <wps:cNvSpPr txBox="1">
                        <a:spLocks noChangeArrowheads="1"/>
                      </wps:cNvSpPr>
                      <wps:spPr bwMode="auto">
                        <a:xfrm>
                          <a:off x="0" y="0"/>
                          <a:ext cx="3232150" cy="588010"/>
                        </a:xfrm>
                        <a:prstGeom prst="rect">
                          <a:avLst/>
                        </a:prstGeom>
                        <a:solidFill>
                          <a:srgbClr val="FFFFFF"/>
                        </a:solidFill>
                        <a:ln>
                          <a:noFill/>
                        </a:ln>
                      </wps:spPr>
                      <wps:txbx>
                        <w:txbxContent>
                          <w:p w14:paraId="6DAFA437">
                            <w:pPr>
                              <w:pStyle w:val="19"/>
                              <w:jc w:val="right"/>
                              <w:rPr>
                                <w:rFonts w:ascii="Times New Roman" w:eastAsia="楷体_GB2312"/>
                                <w:spacing w:val="2"/>
                                <w:position w:val="6"/>
                                <w:sz w:val="72"/>
                                <w:szCs w:val="72"/>
                              </w:rPr>
                            </w:pPr>
                            <w:r>
                              <w:rPr>
                                <w:rFonts w:hint="eastAsia" w:ascii="Times New Roman" w:eastAsia="楷体_GB2312"/>
                                <w:spacing w:val="2"/>
                                <w:position w:val="6"/>
                                <w:sz w:val="72"/>
                                <w:szCs w:val="72"/>
                              </w:rPr>
                              <w:t>T/ZGXCFZXH</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212.35pt;margin-top:-19.75pt;height:46.3pt;width:254.5pt;mso-position-horizontal-relative:margin;mso-position-vertical-relative:margin;z-index:251659264;mso-width-relative:page;mso-height-relative:page;" fillcolor="#FFFFFF" filled="t" stroked="f" coordsize="21600,21600" o:gfxdata="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XUvke2gAAAAoBAAAPAAAAAAAA&#10;AAEAIAAAACIAAABkcnMvZG93bnJldi54bWxQSwECFAAUAAAACACHTuJAlzgVJhACAAAuBAAADgAA&#10;AAAAAAABACAAAAApAQAAZHJzL2Uyb0RvYy54bWxQSwUGAAAAAAYABgBZAQAAqwUAAAAA&#10;">
                <v:fill on="t" focussize="0,0"/>
                <v:stroke on="f"/>
                <v:imagedata o:title=""/>
                <o:lock v:ext="edit" aspectratio="f"/>
                <v:textbox inset="0mm,0mm,0mm,0mm">
                  <w:txbxContent>
                    <w:p w14:paraId="6DAFA437">
                      <w:pPr>
                        <w:pStyle w:val="19"/>
                        <w:jc w:val="right"/>
                        <w:rPr>
                          <w:rFonts w:ascii="Times New Roman" w:eastAsia="楷体_GB2312"/>
                          <w:spacing w:val="2"/>
                          <w:position w:val="6"/>
                          <w:sz w:val="72"/>
                          <w:szCs w:val="72"/>
                        </w:rPr>
                      </w:pPr>
                      <w:r>
                        <w:rPr>
                          <w:rFonts w:hint="eastAsia" w:ascii="Times New Roman" w:eastAsia="楷体_GB2312"/>
                          <w:spacing w:val="2"/>
                          <w:position w:val="6"/>
                          <w:sz w:val="72"/>
                          <w:szCs w:val="72"/>
                        </w:rPr>
                        <w:t>T/ZGXCFZXH</w:t>
                      </w:r>
                    </w:p>
                  </w:txbxContent>
                </v:textbox>
                <w10:anchorlock/>
              </v:shape>
            </w:pict>
          </mc:Fallback>
        </mc:AlternateContent>
      </w:r>
    </w:p>
    <w:p w14:paraId="3D093699">
      <w:pPr>
        <w:jc w:val="left"/>
        <w:rPr>
          <w:rFonts w:ascii="宋体" w:hAnsi="宋体"/>
          <w:bCs/>
          <w:color w:val="000000"/>
          <w:sz w:val="32"/>
          <w:szCs w:val="32"/>
        </w:rPr>
      </w:pPr>
      <w:r>
        <w:rPr>
          <w:rFonts w:ascii="宋体" w:hAnsi="宋体"/>
          <w:bCs/>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-333375</wp:posOffset>
                </wp:positionH>
                <wp:positionV relativeFrom="paragraph">
                  <wp:posOffset>370840</wp:posOffset>
                </wp:positionV>
                <wp:extent cx="6181090" cy="0"/>
                <wp:effectExtent l="0" t="4445" r="0" b="5080"/>
                <wp:wrapNone/>
                <wp:docPr id="12" name="AutoShape 6"/>
                <wp:cNvGraphicFramePr/>
                <a:graphic xmlns:a="http://schemas.openxmlformats.org/drawingml/2006/main">
                  <a:graphicData uri="http://schemas.microsoft.com/office/word/2010/wordprocessingShape">
                    <wps:wsp>
                      <wps:cNvCnPr>
                        <a:cxnSpLocks noChangeShapeType="1"/>
                      </wps:cNvCnPr>
                      <wps:spPr bwMode="auto">
                        <a:xfrm>
                          <a:off x="0" y="0"/>
                          <a:ext cx="6181090" cy="0"/>
                        </a:xfrm>
                        <a:prstGeom prst="straightConnector1">
                          <a:avLst/>
                        </a:prstGeom>
                        <a:noFill/>
                        <a:ln w="9525">
                          <a:solidFill>
                            <a:srgbClr val="000000"/>
                          </a:solidFill>
                          <a:round/>
                        </a:ln>
                      </wps:spPr>
                      <wps:bodyPr/>
                    </wps:wsp>
                  </a:graphicData>
                </a:graphic>
              </wp:anchor>
            </w:drawing>
          </mc:Choice>
          <mc:Fallback>
            <w:pict>
              <v:shape id="AutoShape 6" o:spid="_x0000_s1026" o:spt="32" type="#_x0000_t32" style="position:absolute;left:0pt;margin-left:-26.25pt;margin-top:29.2pt;height:0pt;width:486.7pt;z-index:251662336;mso-width-relative:page;mso-height-relative:page;" filled="f" stroked="t" coordsize="21600,21600" o:gfxdata="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2WAvCtcAAAAJAQAADwAAAAAAAAABACAA&#10;AAAiAAAAZHJzL2Rvd25yZXYueG1sUEsBAhQAFAAAAAgAh07iQILQxbrVAQAAswMAAA4AAAAAAAAA&#10;AQAgAAAAJgEAAGRycy9lMm9Eb2MueG1sUEsFBgAAAAAGAAYAWQEAAG0FAAAAAA==&#10;">
                <v:fill on="f" focussize="0,0"/>
                <v:stroke color="#000000" joinstyle="round"/>
                <v:imagedata o:title=""/>
                <o:lock v:ext="edit" aspectratio="f"/>
              </v:shape>
            </w:pict>
          </mc:Fallback>
        </mc:AlternateContent>
      </w:r>
      <w:r>
        <w:rPr>
          <w:rFonts w:ascii="宋体" w:hAnsi="宋体"/>
          <w:bCs/>
          <w:color w:val="000000"/>
          <w:sz w:val="32"/>
          <w:szCs w:val="32"/>
        </w:rPr>
        <mc:AlternateContent>
          <mc:Choice Requires="wps">
            <w:drawing>
              <wp:anchor distT="0" distB="0" distL="114300" distR="114300" simplePos="0" relativeHeight="251660288" behindDoc="0" locked="1" layoutInCell="1" allowOverlap="1">
                <wp:simplePos x="0" y="0"/>
                <wp:positionH relativeFrom="margin">
                  <wp:posOffset>-243205</wp:posOffset>
                </wp:positionH>
                <wp:positionV relativeFrom="margin">
                  <wp:posOffset>456565</wp:posOffset>
                </wp:positionV>
                <wp:extent cx="6120130" cy="391160"/>
                <wp:effectExtent l="0" t="0" r="6350" b="5080"/>
                <wp:wrapNone/>
                <wp:docPr id="11"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14:paraId="414B3CCE">
                            <w:pPr>
                              <w:pStyle w:val="20"/>
                              <w:rPr>
                                <w:spacing w:val="0"/>
                                <w:w w:val="120"/>
                                <w:szCs w:val="48"/>
                              </w:rPr>
                            </w:pPr>
                            <w:r>
                              <w:rPr>
                                <w:rFonts w:hint="eastAsia"/>
                                <w:spacing w:val="0"/>
                                <w:w w:val="120"/>
                                <w:szCs w:val="48"/>
                                <w:lang w:val="en-US" w:eastAsia="zh-CN"/>
                              </w:rPr>
                              <w:t>中国乡村发展协会团体</w:t>
                            </w:r>
                            <w:r>
                              <w:rPr>
                                <w:rFonts w:hint="eastAsia"/>
                                <w:spacing w:val="0"/>
                                <w:w w:val="120"/>
                                <w:szCs w:val="48"/>
                              </w:rPr>
                              <w:t>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19.15pt;margin-top:35.95pt;height:30.8pt;width:481.9pt;mso-position-horizontal-relative:margin;mso-position-vertical-relative:margin;z-index:251660288;mso-width-relative:page;mso-height-relative:page;" fillcolor="#FFFFFF" filled="t" stroked="f" coordsize="21600,21600" o:gfxdata="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833toAAAAKAQAADwAAAAAAAAAB&#10;ACAAAAAiAAAAZHJzL2Rvd25yZXYueG1sUEsBAhQAFAAAAAgAh07iQL3j9esOAgAALAQAAA4AAAAA&#10;AAAAAQAgAAAAKQEAAGRycy9lMm9Eb2MueG1sUEsFBgAAAAAGAAYAWQEAAKkFAAAAAA==&#10;">
                <v:fill on="t" focussize="0,0"/>
                <v:stroke on="f"/>
                <v:imagedata o:title=""/>
                <o:lock v:ext="edit" aspectratio="f"/>
                <v:textbox inset="0mm,0mm,0mm,0mm">
                  <w:txbxContent>
                    <w:p w14:paraId="414B3CCE">
                      <w:pPr>
                        <w:pStyle w:val="20"/>
                        <w:rPr>
                          <w:spacing w:val="0"/>
                          <w:w w:val="120"/>
                          <w:szCs w:val="48"/>
                        </w:rPr>
                      </w:pPr>
                      <w:r>
                        <w:rPr>
                          <w:rFonts w:hint="eastAsia"/>
                          <w:spacing w:val="0"/>
                          <w:w w:val="120"/>
                          <w:szCs w:val="48"/>
                          <w:lang w:val="en-US" w:eastAsia="zh-CN"/>
                        </w:rPr>
                        <w:t>中国乡村发展协会团体</w:t>
                      </w:r>
                      <w:r>
                        <w:rPr>
                          <w:rFonts w:hint="eastAsia"/>
                          <w:spacing w:val="0"/>
                          <w:w w:val="120"/>
                          <w:szCs w:val="48"/>
                        </w:rPr>
                        <w:t>标准</w:t>
                      </w:r>
                    </w:p>
                  </w:txbxContent>
                </v:textbox>
                <w10:anchorlock/>
              </v:shape>
            </w:pict>
          </mc:Fallback>
        </mc:AlternateContent>
      </w:r>
    </w:p>
    <w:p w14:paraId="16CE98DF">
      <w:pPr>
        <w:keepNext w:val="0"/>
        <w:keepLines w:val="0"/>
        <w:pageBreakBefore w:val="0"/>
        <w:widowControl w:val="0"/>
        <w:kinsoku/>
        <w:wordWrap/>
        <w:overflowPunct/>
        <w:topLinePunct w:val="0"/>
        <w:autoSpaceDE/>
        <w:autoSpaceDN/>
        <w:bidi w:val="0"/>
        <w:adjustRightInd/>
        <w:snapToGrid/>
        <w:spacing w:before="2268"/>
        <w:jc w:val="center"/>
        <w:textAlignment w:val="auto"/>
        <w:rPr>
          <w:rFonts w:hint="default" w:ascii="黑体" w:hAnsi="黑体" w:eastAsia="黑体"/>
          <w:bCs/>
          <w:color w:val="000000"/>
          <w:sz w:val="52"/>
          <w:szCs w:val="52"/>
          <w:lang w:val="en-US" w:eastAsia="zh-CN"/>
        </w:rPr>
      </w:pPr>
      <w:r>
        <w:rPr>
          <w:rFonts w:ascii="宋体" w:hAnsi="宋体"/>
          <w:bCs/>
          <w:color w:val="000000"/>
          <w:sz w:val="32"/>
          <w:szCs w:val="32"/>
        </w:rPr>
        <mc:AlternateContent>
          <mc:Choice Requires="wps">
            <w:drawing>
              <wp:anchor distT="0" distB="0" distL="114300" distR="114300" simplePos="0" relativeHeight="251661312" behindDoc="0" locked="1" layoutInCell="1" allowOverlap="1">
                <wp:simplePos x="0" y="0"/>
                <wp:positionH relativeFrom="margin">
                  <wp:posOffset>-243205</wp:posOffset>
                </wp:positionH>
                <wp:positionV relativeFrom="margin">
                  <wp:posOffset>847090</wp:posOffset>
                </wp:positionV>
                <wp:extent cx="6125845" cy="470535"/>
                <wp:effectExtent l="0" t="0" r="635" b="1905"/>
                <wp:wrapNone/>
                <wp:docPr id="10" name="fmFrame3"/>
                <wp:cNvGraphicFramePr/>
                <a:graphic xmlns:a="http://schemas.openxmlformats.org/drawingml/2006/main">
                  <a:graphicData uri="http://schemas.microsoft.com/office/word/2010/wordprocessingShape">
                    <wps:wsp>
                      <wps:cNvSpPr txBox="1">
                        <a:spLocks noChangeArrowheads="1"/>
                      </wps:cNvSpPr>
                      <wps:spPr bwMode="auto">
                        <a:xfrm>
                          <a:off x="0" y="0"/>
                          <a:ext cx="6125845" cy="470535"/>
                        </a:xfrm>
                        <a:prstGeom prst="rect">
                          <a:avLst/>
                        </a:prstGeom>
                        <a:solidFill>
                          <a:srgbClr val="FFFFFF"/>
                        </a:solidFill>
                        <a:ln>
                          <a:noFill/>
                        </a:ln>
                      </wps:spPr>
                      <wps:txbx>
                        <w:txbxContent>
                          <w:p w14:paraId="1FF35181">
                            <w:pPr>
                              <w:pStyle w:val="10"/>
                              <w:spacing w:before="156" w:after="156"/>
                              <w:rPr>
                                <w:rFonts w:hint="default" w:ascii="黑体" w:hAnsi="黑体" w:eastAsia="黑体"/>
                                <w:lang w:val="en-US" w:eastAsia="zh-CN"/>
                              </w:rPr>
                            </w:pPr>
                            <w:r>
                              <w:rPr>
                                <w:rFonts w:ascii="黑体" w:hAnsi="黑体" w:eastAsia="黑体"/>
                              </w:rPr>
                              <w:t>T</w:t>
                            </w:r>
                            <w:r>
                              <w:rPr>
                                <w:rFonts w:hint="eastAsia" w:ascii="黑体" w:hAnsi="黑体" w:eastAsia="黑体"/>
                              </w:rPr>
                              <w:t>/ZGXCFZXH</w:t>
                            </w:r>
                            <w:r>
                              <w:rPr>
                                <w:rFonts w:ascii="黑体" w:hAnsi="黑体" w:eastAsia="黑体"/>
                              </w:rPr>
                              <w:t xml:space="preserve"> </w:t>
                            </w:r>
                            <w:r>
                              <w:rPr>
                                <w:rFonts w:hint="eastAsia" w:ascii="黑体" w:hAnsi="黑体" w:eastAsia="黑体"/>
                                <w:lang w:val="en-US" w:eastAsia="zh-CN"/>
                              </w:rPr>
                              <w:t>0003-2024</w:t>
                            </w:r>
                          </w:p>
                          <w:p w14:paraId="3128B5CE">
                            <w:pPr>
                              <w:pStyle w:val="10"/>
                              <w:rPr>
                                <w:rFonts w:ascii="黑体" w:hAnsi="黑体" w:eastAsia="黑体"/>
                              </w:rPr>
                            </w:pP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19.15pt;margin-top:66.7pt;height:37.05pt;width:482.35pt;mso-position-horizontal-relative:margin;mso-position-vertical-relative:margin;z-index:251661312;mso-width-relative:page;mso-height-relative:page;" fillcolor="#FFFFFF" filled="t" stroked="f" coordsize="21600,21600" o:gfxdata="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QjyK9oAAAALAQAADwAAAAAA&#10;AAABACAAAAAiAAAAZHJzL2Rvd25yZXYueG1sUEsBAhQAFAAAAAgAh07iQE0mkZURAgAALAQAAA4A&#10;AAAAAAAAAQAgAAAAKQEAAGRycy9lMm9Eb2MueG1sUEsFBgAAAAAGAAYAWQEAAKwFAAAAAA==&#10;">
                <v:fill on="t" focussize="0,0"/>
                <v:stroke on="f"/>
                <v:imagedata o:title=""/>
                <o:lock v:ext="edit" aspectratio="f"/>
                <v:textbox inset="0mm,0mm,0mm,0mm">
                  <w:txbxContent>
                    <w:p w14:paraId="1FF35181">
                      <w:pPr>
                        <w:pStyle w:val="10"/>
                        <w:spacing w:before="156" w:after="156"/>
                        <w:rPr>
                          <w:rFonts w:hint="default" w:ascii="黑体" w:hAnsi="黑体" w:eastAsia="黑体"/>
                          <w:lang w:val="en-US" w:eastAsia="zh-CN"/>
                        </w:rPr>
                      </w:pPr>
                      <w:r>
                        <w:rPr>
                          <w:rFonts w:ascii="黑体" w:hAnsi="黑体" w:eastAsia="黑体"/>
                        </w:rPr>
                        <w:t>T</w:t>
                      </w:r>
                      <w:r>
                        <w:rPr>
                          <w:rFonts w:hint="eastAsia" w:ascii="黑体" w:hAnsi="黑体" w:eastAsia="黑体"/>
                        </w:rPr>
                        <w:t>/ZGXCFZXH</w:t>
                      </w:r>
                      <w:r>
                        <w:rPr>
                          <w:rFonts w:ascii="黑体" w:hAnsi="黑体" w:eastAsia="黑体"/>
                        </w:rPr>
                        <w:t xml:space="preserve"> </w:t>
                      </w:r>
                      <w:r>
                        <w:rPr>
                          <w:rFonts w:hint="eastAsia" w:ascii="黑体" w:hAnsi="黑体" w:eastAsia="黑体"/>
                          <w:lang w:val="en-US" w:eastAsia="zh-CN"/>
                        </w:rPr>
                        <w:t>0003-2024</w:t>
                      </w:r>
                    </w:p>
                    <w:p w14:paraId="3128B5CE">
                      <w:pPr>
                        <w:pStyle w:val="10"/>
                        <w:rPr>
                          <w:rFonts w:ascii="黑体" w:hAnsi="黑体" w:eastAsia="黑体"/>
                        </w:rPr>
                      </w:pPr>
                    </w:p>
                  </w:txbxContent>
                </v:textbox>
                <w10:anchorlock/>
              </v:shape>
            </w:pict>
          </mc:Fallback>
        </mc:AlternateContent>
      </w:r>
      <w:r>
        <w:rPr>
          <w:rFonts w:hint="eastAsia" w:ascii="黑体" w:hAnsi="黑体" w:eastAsia="黑体"/>
          <w:bCs/>
          <w:color w:val="000000"/>
          <w:sz w:val="52"/>
          <w:szCs w:val="52"/>
          <w:lang w:val="en-US" w:eastAsia="zh-CN"/>
        </w:rPr>
        <w:t>7S</w:t>
      </w:r>
      <w:r>
        <w:rPr>
          <w:rFonts w:hint="eastAsia" w:ascii="黑体" w:hAnsi="黑体" w:eastAsia="黑体"/>
          <w:bCs/>
          <w:color w:val="000000"/>
          <w:sz w:val="52"/>
          <w:szCs w:val="52"/>
        </w:rPr>
        <w:t>中药</w:t>
      </w:r>
      <w:r>
        <w:rPr>
          <w:rFonts w:hint="eastAsia" w:ascii="黑体" w:hAnsi="黑体" w:eastAsia="黑体"/>
          <w:bCs/>
          <w:color w:val="000000"/>
          <w:sz w:val="52"/>
          <w:szCs w:val="52"/>
          <w:lang w:val="en-US" w:eastAsia="zh-CN"/>
        </w:rPr>
        <w:t>溯源评价通用要求</w:t>
      </w:r>
    </w:p>
    <w:p w14:paraId="71AB8B29">
      <w:pPr>
        <w:widowControl/>
        <w:spacing w:before="156" w:beforeLines="50" w:after="156" w:afterLines="50"/>
        <w:jc w:val="center"/>
        <w:rPr>
          <w:rFonts w:hint="eastAsia" w:ascii="黑体" w:hAnsi="黑体" w:eastAsia="黑体" w:cs="黑体"/>
          <w:color w:val="000000" w:themeColor="text1"/>
          <w:kern w:val="0"/>
          <w:sz w:val="28"/>
          <w:szCs w:val="28"/>
          <w:lang w:val="en-US" w:eastAsia="zh-CN" w:bidi="ar"/>
          <w14:textFill>
            <w14:solidFill>
              <w14:schemeClr w14:val="tx1"/>
            </w14:solidFill>
          </w14:textFill>
        </w:rPr>
      </w:pPr>
      <w:r>
        <w:rPr>
          <w:rFonts w:hint="eastAsia" w:ascii="黑体" w:hAnsi="黑体" w:eastAsia="黑体" w:cs="黑体"/>
          <w:color w:val="000000" w:themeColor="text1"/>
          <w:kern w:val="0"/>
          <w:sz w:val="28"/>
          <w:szCs w:val="28"/>
          <w:lang w:val="en-US" w:eastAsia="zh-CN" w:bidi="ar"/>
          <w14:textFill>
            <w14:solidFill>
              <w14:schemeClr w14:val="tx1"/>
            </w14:solidFill>
          </w14:textFill>
        </w:rPr>
        <w:t xml:space="preserve">General requirements for evaluation of 7S Chinese materia medica </w:t>
      </w:r>
    </w:p>
    <w:p w14:paraId="5071048C">
      <w:pPr>
        <w:jc w:val="center"/>
        <w:rPr>
          <w:rFonts w:hint="eastAsia" w:ascii="宋体" w:hAnsi="宋体" w:eastAsia="宋体"/>
          <w:bCs/>
          <w:color w:val="auto"/>
          <w:sz w:val="24"/>
          <w:lang w:eastAsia="zh-CN"/>
        </w:rPr>
      </w:pPr>
      <w:r>
        <w:rPr>
          <w:rFonts w:hint="eastAsia" w:ascii="宋体" w:hAnsi="宋体"/>
          <w:bCs/>
          <w:color w:val="auto"/>
          <w:sz w:val="24"/>
          <w:lang w:eastAsia="zh-CN"/>
        </w:rPr>
        <w:t>（</w:t>
      </w:r>
      <w:r>
        <w:rPr>
          <w:rFonts w:hint="eastAsia" w:ascii="宋体" w:hAnsi="宋体"/>
          <w:bCs/>
          <w:color w:val="auto"/>
          <w:sz w:val="24"/>
          <w:lang w:val="en-US" w:eastAsia="zh-CN"/>
        </w:rPr>
        <w:t>征求意见稿</w:t>
      </w:r>
      <w:r>
        <w:rPr>
          <w:rFonts w:hint="eastAsia" w:ascii="宋体" w:hAnsi="宋体"/>
          <w:bCs/>
          <w:color w:val="auto"/>
          <w:sz w:val="24"/>
          <w:lang w:eastAsia="zh-CN"/>
        </w:rPr>
        <w:t>）</w:t>
      </w:r>
    </w:p>
    <w:p w14:paraId="56182652">
      <w:pPr>
        <w:rPr>
          <w:rFonts w:ascii="宋体" w:hAnsi="宋体"/>
          <w:bCs/>
          <w:color w:val="000000"/>
          <w:sz w:val="36"/>
          <w:szCs w:val="36"/>
        </w:rPr>
      </w:pPr>
    </w:p>
    <w:p w14:paraId="3F5D7415">
      <w:pPr>
        <w:pStyle w:val="16"/>
        <w:framePr w:wrap="around" w:vAnchor="margin" w:hAnchor="text" w:yAlign="top"/>
        <w:ind w:left="5250" w:right="280"/>
        <w:rPr>
          <w:color w:val="000000"/>
        </w:rPr>
      </w:pPr>
    </w:p>
    <w:p w14:paraId="473F4723">
      <w:pPr>
        <w:rPr>
          <w:rFonts w:ascii="宋体" w:hAnsi="宋体"/>
          <w:bCs/>
          <w:color w:val="000000"/>
          <w:sz w:val="36"/>
          <w:szCs w:val="36"/>
        </w:rPr>
      </w:pPr>
      <w:r>
        <w:rPr>
          <w:rFonts w:ascii="宋体" w:hAnsi="宋体"/>
          <w:bCs/>
          <w:color w:val="000000"/>
          <w:sz w:val="36"/>
          <w:szCs w:val="36"/>
        </w:rPr>
        <mc:AlternateContent>
          <mc:Choice Requires="wps">
            <w:drawing>
              <wp:anchor distT="0" distB="0" distL="114300" distR="114300" simplePos="0" relativeHeight="251665408" behindDoc="0" locked="1" layoutInCell="1" allowOverlap="1">
                <wp:simplePos x="0" y="0"/>
                <wp:positionH relativeFrom="margin">
                  <wp:posOffset>23495</wp:posOffset>
                </wp:positionH>
                <wp:positionV relativeFrom="margin">
                  <wp:posOffset>8399145</wp:posOffset>
                </wp:positionV>
                <wp:extent cx="5535930" cy="927735"/>
                <wp:effectExtent l="0" t="0" r="11430" b="1905"/>
                <wp:wrapNone/>
                <wp:docPr id="15" name="fmFrame7" descr="文本框: 中华人民共和国国家质量监督检验检疫总局"/>
                <wp:cNvGraphicFramePr/>
                <a:graphic xmlns:a="http://schemas.openxmlformats.org/drawingml/2006/main">
                  <a:graphicData uri="http://schemas.microsoft.com/office/word/2010/wordprocessingShape">
                    <wps:wsp>
                      <wps:cNvSpPr txBox="1">
                        <a:spLocks noChangeArrowheads="1"/>
                      </wps:cNvSpPr>
                      <wps:spPr bwMode="auto">
                        <a:xfrm>
                          <a:off x="0" y="0"/>
                          <a:ext cx="5535930" cy="927735"/>
                        </a:xfrm>
                        <a:prstGeom prst="rect">
                          <a:avLst/>
                        </a:prstGeom>
                        <a:solidFill>
                          <a:srgbClr val="FFFFFF"/>
                        </a:solidFill>
                        <a:ln>
                          <a:noFill/>
                        </a:ln>
                      </wps:spPr>
                      <wps:txbx>
                        <w:txbxContent>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6"/>
                              <w:gridCol w:w="1276"/>
                            </w:tblGrid>
                            <w:tr w14:paraId="3D8CF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7196" w:type="dxa"/>
                                  <w:tcBorders>
                                    <w:top w:val="nil"/>
                                    <w:left w:val="nil"/>
                                    <w:bottom w:val="nil"/>
                                    <w:right w:val="nil"/>
                                  </w:tcBorders>
                                  <w:vAlign w:val="center"/>
                                </w:tcPr>
                                <w:p w14:paraId="43BCA4AD">
                                  <w:pPr>
                                    <w:pStyle w:val="18"/>
                                    <w:rPr>
                                      <w:rFonts w:hint="eastAsia" w:ascii="黑体" w:hAnsi="黑体" w:eastAsia="黑体"/>
                                      <w:b w:val="0"/>
                                      <w:szCs w:val="28"/>
                                      <w:lang w:eastAsia="zh-CN"/>
                                    </w:rPr>
                                  </w:pPr>
                                  <w:r>
                                    <w:rPr>
                                      <w:rFonts w:hint="eastAsia" w:ascii="黑体" w:hAnsi="黑体" w:eastAsia="黑体"/>
                                      <w:b w:val="0"/>
                                      <w:szCs w:val="28"/>
                                      <w:lang w:val="en-US" w:eastAsia="zh-CN"/>
                                    </w:rPr>
                                    <w:t>中国乡村发展协会</w:t>
                                  </w:r>
                                </w:p>
                              </w:tc>
                              <w:tc>
                                <w:tcPr>
                                  <w:tcW w:w="1276" w:type="dxa"/>
                                  <w:tcBorders>
                                    <w:top w:val="nil"/>
                                    <w:left w:val="nil"/>
                                    <w:bottom w:val="nil"/>
                                    <w:right w:val="nil"/>
                                  </w:tcBorders>
                                  <w:vAlign w:val="center"/>
                                </w:tcPr>
                                <w:p w14:paraId="740BC830">
                                  <w:pPr>
                                    <w:pStyle w:val="18"/>
                                    <w:jc w:val="left"/>
                                    <w:rPr>
                                      <w:rFonts w:ascii="黑体" w:hAnsi="黑体" w:eastAsia="黑体"/>
                                      <w:b w:val="0"/>
                                      <w:szCs w:val="28"/>
                                    </w:rPr>
                                  </w:pPr>
                                  <w:r>
                                    <w:rPr>
                                      <w:rFonts w:hint="eastAsia" w:ascii="黑体" w:hAnsi="黑体" w:eastAsia="黑体"/>
                                      <w:b w:val="0"/>
                                      <w:szCs w:val="28"/>
                                    </w:rPr>
                                    <w:t>发布</w:t>
                                  </w:r>
                                </w:p>
                              </w:tc>
                            </w:tr>
                          </w:tbl>
                          <w:p w14:paraId="5C62BEA6">
                            <w:pPr>
                              <w:jc w:val="left"/>
                              <w:rPr>
                                <w:sz w:val="20"/>
                                <w:szCs w:val="20"/>
                              </w:rPr>
                            </w:pPr>
                          </w:p>
                        </w:txbxContent>
                      </wps:txbx>
                      <wps:bodyPr rot="0" vert="horz" wrap="square" lIns="0" tIns="0" rIns="0" bIns="0" anchor="t" anchorCtr="0" upright="1">
                        <a:noAutofit/>
                      </wps:bodyPr>
                    </wps:wsp>
                  </a:graphicData>
                </a:graphic>
              </wp:anchor>
            </w:drawing>
          </mc:Choice>
          <mc:Fallback>
            <w:pict>
              <v:shape id="fmFrame7" o:spid="_x0000_s1026" o:spt="202" alt="文本框: 中华人民共和国国家质量监督检验检疫总局" type="#_x0000_t202" style="position:absolute;left:0pt;margin-left:1.85pt;margin-top:661.35pt;height:73.05pt;width:435.9pt;mso-position-horizontal-relative:margin;mso-position-vertical-relative:margin;z-index:251665408;mso-width-relative:page;mso-height-relative:page;" fillcolor="#FFFFFF" filled="t" stroked="f" coordsize="21600,21600" o:gfxdata="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5DLOmNoAAAALAQAADwAAAAAAAAABACAAAAAi&#10;AAAAZHJzL2Rvd25yZXYueG1sUEsBAhQAFAAAAAgAh07iQL1ArvR6AgAAeQQAAA4AAAAAAAAAAQAg&#10;AAAAKQEAAGRycy9lMm9Eb2MueG1sUEsFBgAAAAAGAAYAWQEAABUGAAAAAA==&#10;">
                <v:fill on="t" focussize="0,0"/>
                <v:stroke on="f"/>
                <v:imagedata o:title=""/>
                <o:lock v:ext="edit" aspectratio="f"/>
                <v:textbox inset="0mm,0mm,0mm,0mm">
                  <w:txbxContent>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6"/>
                        <w:gridCol w:w="1276"/>
                      </w:tblGrid>
                      <w:tr w14:paraId="3D8CF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7196" w:type="dxa"/>
                            <w:tcBorders>
                              <w:top w:val="nil"/>
                              <w:left w:val="nil"/>
                              <w:bottom w:val="nil"/>
                              <w:right w:val="nil"/>
                            </w:tcBorders>
                            <w:vAlign w:val="center"/>
                          </w:tcPr>
                          <w:p w14:paraId="43BCA4AD">
                            <w:pPr>
                              <w:pStyle w:val="18"/>
                              <w:rPr>
                                <w:rFonts w:hint="eastAsia" w:ascii="黑体" w:hAnsi="黑体" w:eastAsia="黑体"/>
                                <w:b w:val="0"/>
                                <w:szCs w:val="28"/>
                                <w:lang w:eastAsia="zh-CN"/>
                              </w:rPr>
                            </w:pPr>
                            <w:r>
                              <w:rPr>
                                <w:rFonts w:hint="eastAsia" w:ascii="黑体" w:hAnsi="黑体" w:eastAsia="黑体"/>
                                <w:b w:val="0"/>
                                <w:szCs w:val="28"/>
                                <w:lang w:val="en-US" w:eastAsia="zh-CN"/>
                              </w:rPr>
                              <w:t>中国乡村发展协会</w:t>
                            </w:r>
                          </w:p>
                        </w:tc>
                        <w:tc>
                          <w:tcPr>
                            <w:tcW w:w="1276" w:type="dxa"/>
                            <w:tcBorders>
                              <w:top w:val="nil"/>
                              <w:left w:val="nil"/>
                              <w:bottom w:val="nil"/>
                              <w:right w:val="nil"/>
                            </w:tcBorders>
                            <w:vAlign w:val="center"/>
                          </w:tcPr>
                          <w:p w14:paraId="740BC830">
                            <w:pPr>
                              <w:pStyle w:val="18"/>
                              <w:jc w:val="left"/>
                              <w:rPr>
                                <w:rFonts w:ascii="黑体" w:hAnsi="黑体" w:eastAsia="黑体"/>
                                <w:b w:val="0"/>
                                <w:szCs w:val="28"/>
                              </w:rPr>
                            </w:pPr>
                            <w:r>
                              <w:rPr>
                                <w:rFonts w:hint="eastAsia" w:ascii="黑体" w:hAnsi="黑体" w:eastAsia="黑体"/>
                                <w:b w:val="0"/>
                                <w:szCs w:val="28"/>
                              </w:rPr>
                              <w:t>发布</w:t>
                            </w:r>
                          </w:p>
                        </w:tc>
                      </w:tr>
                    </w:tbl>
                    <w:p w14:paraId="5C62BEA6">
                      <w:pPr>
                        <w:jc w:val="left"/>
                        <w:rPr>
                          <w:sz w:val="20"/>
                          <w:szCs w:val="20"/>
                        </w:rPr>
                      </w:pPr>
                    </w:p>
                  </w:txbxContent>
                </v:textbox>
                <w10:anchorlock/>
              </v:shape>
            </w:pict>
          </mc:Fallback>
        </mc:AlternateContent>
      </w:r>
      <w:r>
        <w:rPr>
          <w:rFonts w:ascii="宋体" w:hAnsi="宋体"/>
          <w:bCs/>
          <w:color w:val="000000"/>
          <w:sz w:val="36"/>
          <w:szCs w:val="36"/>
        </w:rPr>
        <mc:AlternateContent>
          <mc:Choice Requires="wps">
            <w:drawing>
              <wp:anchor distT="0" distB="0" distL="114300" distR="114300" simplePos="0" relativeHeight="251667456" behindDoc="0" locked="1" layoutInCell="1" allowOverlap="1">
                <wp:simplePos x="0" y="0"/>
                <wp:positionH relativeFrom="margin">
                  <wp:posOffset>4060190</wp:posOffset>
                </wp:positionH>
                <wp:positionV relativeFrom="margin">
                  <wp:posOffset>8014970</wp:posOffset>
                </wp:positionV>
                <wp:extent cx="2019300" cy="312420"/>
                <wp:effectExtent l="0" t="0" r="7620" b="7620"/>
                <wp:wrapNone/>
                <wp:docPr id="16"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6CEA3AA3">
                            <w:pPr>
                              <w:pStyle w:val="17"/>
                              <w:rPr>
                                <w:rFonts w:ascii="黑体" w:hAnsi="黑体"/>
                              </w:rPr>
                            </w:pPr>
                            <w:r>
                              <w:rPr>
                                <w:rFonts w:hint="eastAsia" w:ascii="黑体" w:hAnsi="黑体" w:cs="黑体"/>
                              </w:rPr>
                              <w:t>20</w:t>
                            </w:r>
                            <w:r>
                              <w:rPr>
                                <w:rFonts w:hint="eastAsia" w:ascii="黑体" w:hAnsi="黑体" w:cs="黑体"/>
                                <w:lang w:val="en-US" w:eastAsia="zh-CN"/>
                              </w:rPr>
                              <w:t>24</w:t>
                            </w:r>
                            <w:r>
                              <w:rPr>
                                <w:rFonts w:ascii="黑体" w:hAnsi="黑体"/>
                              </w:rPr>
                              <w:t>-</w:t>
                            </w:r>
                            <w:r>
                              <w:rPr>
                                <w:rFonts w:hint="eastAsia" w:ascii="黑体" w:hAnsi="黑体" w:cs="黑体"/>
                              </w:rPr>
                              <w:t>××</w:t>
                            </w:r>
                            <w:r>
                              <w:rPr>
                                <w:rFonts w:ascii="黑体" w:hAnsi="黑体"/>
                              </w:rPr>
                              <w:t>-</w:t>
                            </w:r>
                            <w:r>
                              <w:rPr>
                                <w:rFonts w:hint="eastAsia" w:ascii="黑体" w:hAnsi="黑体" w:cs="黑体"/>
                              </w:rPr>
                              <w:t>××实施</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319.7pt;margin-top:631.1pt;height:24.6pt;width:159pt;mso-position-horizontal-relative:margin;mso-position-vertical-relative:margin;z-index:251667456;mso-width-relative:page;mso-height-relative:page;" fillcolor="#FFFFFF" filled="t" stroked="f" coordsize="21600,21600" o:gfxdata="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y1lJNoAAAANAQAADwAAAAAAAAAB&#10;ACAAAAAiAAAAZHJzL2Rvd25yZXYueG1sUEsBAhQAFAAAAAgAh07iQOa7ZbYOAgAALAQAAA4AAAAA&#10;AAAAAQAgAAAAKQEAAGRycy9lMm9Eb2MueG1sUEsFBgAAAAAGAAYAWQEAAKkFAAAAAA==&#10;">
                <v:fill on="t" focussize="0,0"/>
                <v:stroke on="f"/>
                <v:imagedata o:title=""/>
                <o:lock v:ext="edit" aspectratio="f"/>
                <v:textbox inset="0mm,0mm,0mm,0mm">
                  <w:txbxContent>
                    <w:p w14:paraId="6CEA3AA3">
                      <w:pPr>
                        <w:pStyle w:val="17"/>
                        <w:rPr>
                          <w:rFonts w:ascii="黑体" w:hAnsi="黑体"/>
                        </w:rPr>
                      </w:pPr>
                      <w:r>
                        <w:rPr>
                          <w:rFonts w:hint="eastAsia" w:ascii="黑体" w:hAnsi="黑体" w:cs="黑体"/>
                        </w:rPr>
                        <w:t>20</w:t>
                      </w:r>
                      <w:r>
                        <w:rPr>
                          <w:rFonts w:hint="eastAsia" w:ascii="黑体" w:hAnsi="黑体" w:cs="黑体"/>
                          <w:lang w:val="en-US" w:eastAsia="zh-CN"/>
                        </w:rPr>
                        <w:t>24</w:t>
                      </w:r>
                      <w:r>
                        <w:rPr>
                          <w:rFonts w:ascii="黑体" w:hAnsi="黑体"/>
                        </w:rPr>
                        <w:t>-</w:t>
                      </w:r>
                      <w:r>
                        <w:rPr>
                          <w:rFonts w:hint="eastAsia" w:ascii="黑体" w:hAnsi="黑体" w:cs="黑体"/>
                        </w:rPr>
                        <w:t>××</w:t>
                      </w:r>
                      <w:r>
                        <w:rPr>
                          <w:rFonts w:ascii="黑体" w:hAnsi="黑体"/>
                        </w:rPr>
                        <w:t>-</w:t>
                      </w:r>
                      <w:r>
                        <w:rPr>
                          <w:rFonts w:hint="eastAsia" w:ascii="黑体" w:hAnsi="黑体" w:cs="黑体"/>
                        </w:rPr>
                        <w:t>××实施</w:t>
                      </w:r>
                    </w:p>
                  </w:txbxContent>
                </v:textbox>
                <w10:anchorlock/>
              </v:shape>
            </w:pict>
          </mc:Fallback>
        </mc:AlternateContent>
      </w:r>
      <w:r>
        <w:rPr>
          <w:rFonts w:ascii="宋体" w:hAnsi="宋体"/>
          <w:bCs/>
          <w:color w:val="000000"/>
          <w:sz w:val="36"/>
          <w:szCs w:val="36"/>
        </w:rPr>
        <mc:AlternateContent>
          <mc:Choice Requires="wps">
            <w:drawing>
              <wp:anchor distT="0" distB="0" distL="114300" distR="114300" simplePos="0" relativeHeight="251664384" behindDoc="0" locked="1" layoutInCell="1" allowOverlap="1">
                <wp:simplePos x="0" y="0"/>
                <wp:positionH relativeFrom="margin">
                  <wp:posOffset>-177800</wp:posOffset>
                </wp:positionH>
                <wp:positionV relativeFrom="margin">
                  <wp:posOffset>8009255</wp:posOffset>
                </wp:positionV>
                <wp:extent cx="2019300" cy="312420"/>
                <wp:effectExtent l="0" t="0" r="7620" b="7620"/>
                <wp:wrapNone/>
                <wp:docPr id="17"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2197E234">
                            <w:pPr>
                              <w:pStyle w:val="17"/>
                              <w:rPr>
                                <w:rFonts w:ascii="黑体" w:hAnsi="黑体"/>
                              </w:rPr>
                            </w:pPr>
                            <w:r>
                              <w:rPr>
                                <w:rFonts w:hint="eastAsia" w:ascii="黑体" w:hAnsi="黑体" w:cs="黑体"/>
                              </w:rPr>
                              <w:t>20</w:t>
                            </w:r>
                            <w:r>
                              <w:rPr>
                                <w:rFonts w:hint="eastAsia" w:ascii="黑体" w:hAnsi="黑体" w:cs="黑体"/>
                                <w:lang w:val="en-US" w:eastAsia="zh-CN"/>
                              </w:rPr>
                              <w:t>24</w:t>
                            </w:r>
                            <w:r>
                              <w:rPr>
                                <w:rFonts w:ascii="黑体" w:hAnsi="黑体"/>
                              </w:rPr>
                              <w:t>-</w:t>
                            </w:r>
                            <w:r>
                              <w:rPr>
                                <w:rFonts w:hint="eastAsia" w:ascii="黑体" w:hAnsi="黑体" w:cs="黑体"/>
                              </w:rPr>
                              <w:t>××</w:t>
                            </w:r>
                            <w:r>
                              <w:rPr>
                                <w:rFonts w:ascii="黑体" w:hAnsi="黑体"/>
                              </w:rPr>
                              <w:t>-</w:t>
                            </w:r>
                            <w:r>
                              <w:rPr>
                                <w:rFonts w:hint="eastAsia" w:ascii="黑体" w:hAnsi="黑体" w:cs="黑体"/>
                              </w:rPr>
                              <w:t>××发布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14pt;margin-top:630.65pt;height:24.6pt;width:159pt;mso-position-horizontal-relative:margin;mso-position-vertical-relative:margin;z-index:251664384;mso-width-relative:page;mso-height-relative:page;" fillcolor="#FFFFFF" filled="t" stroked="f" coordsize="21600,21600" o:gfxdata="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nA+xtoAAAANAQAADwAAAAAAAAAB&#10;ACAAAAAiAAAAZHJzL2Rvd25yZXYueG1sUEsBAhQAFAAAAAgAh07iQJSHx6UOAgAALAQAAA4AAAAA&#10;AAAAAQAgAAAAKQEAAGRycy9lMm9Eb2MueG1sUEsFBgAAAAAGAAYAWQEAAKkFAAAAAA==&#10;">
                <v:fill on="t" focussize="0,0"/>
                <v:stroke on="f"/>
                <v:imagedata o:title=""/>
                <o:lock v:ext="edit" aspectratio="f"/>
                <v:textbox inset="0mm,0mm,0mm,0mm">
                  <w:txbxContent>
                    <w:p w14:paraId="2197E234">
                      <w:pPr>
                        <w:pStyle w:val="17"/>
                        <w:rPr>
                          <w:rFonts w:ascii="黑体" w:hAnsi="黑体"/>
                        </w:rPr>
                      </w:pPr>
                      <w:r>
                        <w:rPr>
                          <w:rFonts w:hint="eastAsia" w:ascii="黑体" w:hAnsi="黑体" w:cs="黑体"/>
                        </w:rPr>
                        <w:t>20</w:t>
                      </w:r>
                      <w:r>
                        <w:rPr>
                          <w:rFonts w:hint="eastAsia" w:ascii="黑体" w:hAnsi="黑体" w:cs="黑体"/>
                          <w:lang w:val="en-US" w:eastAsia="zh-CN"/>
                        </w:rPr>
                        <w:t>24</w:t>
                      </w:r>
                      <w:r>
                        <w:rPr>
                          <w:rFonts w:ascii="黑体" w:hAnsi="黑体"/>
                        </w:rPr>
                        <w:t>-</w:t>
                      </w:r>
                      <w:r>
                        <w:rPr>
                          <w:rFonts w:hint="eastAsia" w:ascii="黑体" w:hAnsi="黑体" w:cs="黑体"/>
                        </w:rPr>
                        <w:t>××</w:t>
                      </w:r>
                      <w:r>
                        <w:rPr>
                          <w:rFonts w:ascii="黑体" w:hAnsi="黑体"/>
                        </w:rPr>
                        <w:t>-</w:t>
                      </w:r>
                      <w:r>
                        <w:rPr>
                          <w:rFonts w:hint="eastAsia" w:ascii="黑体" w:hAnsi="黑体" w:cs="黑体"/>
                        </w:rPr>
                        <w:t>××发布</w:t>
                      </w:r>
                    </w:p>
                  </w:txbxContent>
                </v:textbox>
                <w10:anchorlock/>
              </v:shape>
            </w:pict>
          </mc:Fallback>
        </mc:AlternateContent>
      </w:r>
    </w:p>
    <w:p w14:paraId="4C255A53">
      <w:pPr>
        <w:tabs>
          <w:tab w:val="left" w:pos="1305"/>
        </w:tabs>
        <w:rPr>
          <w:rFonts w:ascii="Times New Roman" w:hAnsi="Times New Roman"/>
          <w:color w:val="000000"/>
          <w:szCs w:val="21"/>
        </w:rPr>
        <w:sectPr>
          <w:headerReference r:id="rId5" w:type="first"/>
          <w:footerReference r:id="rId8" w:type="first"/>
          <w:headerReference r:id="rId3" w:type="default"/>
          <w:footerReference r:id="rId6" w:type="default"/>
          <w:headerReference r:id="rId4" w:type="even"/>
          <w:footerReference r:id="rId7" w:type="even"/>
          <w:pgSz w:w="11906" w:h="16838"/>
          <w:pgMar w:top="1417" w:right="1134" w:bottom="1134" w:left="1417" w:header="850" w:footer="992" w:gutter="0"/>
          <w:pgNumType w:fmt="upperRoman" w:start="1"/>
          <w:cols w:space="0" w:num="1"/>
          <w:titlePg/>
          <w:docGrid w:type="lines" w:linePitch="312" w:charSpace="0"/>
        </w:sectPr>
      </w:pPr>
      <w:r>
        <w:rPr>
          <w:rFonts w:ascii="宋体" w:hAnsi="宋体"/>
          <w:bCs/>
          <w:color w:val="000000"/>
          <w:sz w:val="36"/>
          <w:szCs w:val="36"/>
        </w:rPr>
        <mc:AlternateContent>
          <mc:Choice Requires="wps">
            <w:drawing>
              <wp:anchor distT="0" distB="0" distL="114300" distR="114300" simplePos="0" relativeHeight="251666432" behindDoc="0" locked="0" layoutInCell="1" allowOverlap="1">
                <wp:simplePos x="0" y="0"/>
                <wp:positionH relativeFrom="column">
                  <wp:posOffset>-187325</wp:posOffset>
                </wp:positionH>
                <wp:positionV relativeFrom="paragraph">
                  <wp:posOffset>2973705</wp:posOffset>
                </wp:positionV>
                <wp:extent cx="5969000" cy="0"/>
                <wp:effectExtent l="0" t="4445" r="0" b="5080"/>
                <wp:wrapNone/>
                <wp:docPr id="18" name="AutoShape 14"/>
                <wp:cNvGraphicFramePr/>
                <a:graphic xmlns:a="http://schemas.openxmlformats.org/drawingml/2006/main">
                  <a:graphicData uri="http://schemas.microsoft.com/office/word/2010/wordprocessingShape">
                    <wps:wsp>
                      <wps:cNvCnPr>
                        <a:cxnSpLocks noChangeShapeType="1"/>
                      </wps:cNvCnPr>
                      <wps:spPr bwMode="auto">
                        <a:xfrm>
                          <a:off x="0" y="0"/>
                          <a:ext cx="5969000" cy="0"/>
                        </a:xfrm>
                        <a:prstGeom prst="straightConnector1">
                          <a:avLst/>
                        </a:prstGeom>
                        <a:noFill/>
                        <a:ln w="9525">
                          <a:solidFill>
                            <a:srgbClr val="000000"/>
                          </a:solidFill>
                          <a:round/>
                        </a:ln>
                      </wps:spPr>
                      <wps:bodyPr/>
                    </wps:wsp>
                  </a:graphicData>
                </a:graphic>
              </wp:anchor>
            </w:drawing>
          </mc:Choice>
          <mc:Fallback>
            <w:pict>
              <v:shape id="AutoShape 14" o:spid="_x0000_s1026" o:spt="32" type="#_x0000_t32" style="position:absolute;left:0pt;margin-left:-14.75pt;margin-top:234.15pt;height:0pt;width:470pt;z-index:251666432;mso-width-relative:page;mso-height-relative:page;" filled="f" stroked="t" coordsize="21600,21600" o:gfxdata="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bbO/t2AAAAAsBAAAPAAAAAAAAAAEA&#10;IAAAACIAAABkcnMvZG93bnJldi54bWxQSwECFAAUAAAACACHTuJAXrw00tYBAAC0AwAADgAAAAAA&#10;AAABACAAAAAnAQAAZHJzL2Uyb0RvYy54bWxQSwUGAAAAAAYABgBZAQAAbwUAAAAA&#10;">
                <v:fill on="f" focussize="0,0"/>
                <v:stroke color="#000000" joinstyle="round"/>
                <v:imagedata o:title=""/>
                <o:lock v:ext="edit" aspectratio="f"/>
              </v:shape>
            </w:pict>
          </mc:Fallback>
        </mc:AlternateContent>
      </w:r>
    </w:p>
    <w:p w14:paraId="3378CB3D">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pPr>
      <w:r>
        <w:rPr>
          <w:rFonts w:ascii="宋体" w:hAnsi="宋体"/>
          <w:b/>
          <w:bCs/>
          <w:sz w:val="21"/>
        </w:rPr>
        <w:t>目</w:t>
      </w:r>
      <w:r>
        <w:rPr>
          <w:rFonts w:hint="eastAsia" w:ascii="宋体" w:hAnsi="宋体"/>
          <w:b/>
          <w:bCs/>
          <w:sz w:val="21"/>
          <w:lang w:val="en-US" w:eastAsia="zh-CN"/>
        </w:rPr>
        <w:t xml:space="preserve"> </w:t>
      </w:r>
      <w:r>
        <w:rPr>
          <w:rFonts w:ascii="宋体" w:hAnsi="宋体"/>
          <w:b/>
          <w:bCs/>
          <w:sz w:val="21"/>
        </w:rPr>
        <w:t>录</w:t>
      </w:r>
    </w:p>
    <w:p w14:paraId="6C77E17B">
      <w:pPr>
        <w:pStyle w:val="6"/>
        <w:tabs>
          <w:tab w:val="right" w:leader="dot" w:pos="8306"/>
        </w:tabs>
      </w:pPr>
      <w:r>
        <w:rPr>
          <w:rFonts w:ascii="Times New Roman" w:hAnsi="Times New Roman" w:eastAsia="黑体"/>
          <w:bCs/>
          <w:color w:val="000000"/>
          <w:sz w:val="32"/>
          <w:szCs w:val="32"/>
          <w:lang w:eastAsia="zh-CN"/>
        </w:rPr>
        <w:fldChar w:fldCharType="begin"/>
      </w:r>
      <w:r>
        <w:rPr>
          <w:rFonts w:ascii="Times New Roman" w:hAnsi="Times New Roman" w:eastAsia="黑体"/>
          <w:bCs/>
          <w:color w:val="000000"/>
          <w:sz w:val="32"/>
          <w:szCs w:val="32"/>
          <w:lang w:eastAsia="zh-CN"/>
        </w:rPr>
        <w:instrText xml:space="preserve">TOC \o "1-2" \h \u </w:instrText>
      </w:r>
      <w:r>
        <w:rPr>
          <w:rFonts w:ascii="Times New Roman" w:hAnsi="Times New Roman" w:eastAsia="黑体"/>
          <w:bCs/>
          <w:color w:val="000000"/>
          <w:sz w:val="32"/>
          <w:szCs w:val="32"/>
          <w:lang w:eastAsia="zh-CN"/>
        </w:rPr>
        <w:fldChar w:fldCharType="separate"/>
      </w:r>
      <w:r>
        <w:rPr>
          <w:rFonts w:ascii="Times New Roman" w:hAnsi="Times New Roman" w:eastAsia="黑体"/>
          <w:bCs/>
          <w:color w:val="000000"/>
          <w:szCs w:val="32"/>
          <w:lang w:eastAsia="zh-CN"/>
        </w:rPr>
        <w:fldChar w:fldCharType="begin"/>
      </w:r>
      <w:r>
        <w:rPr>
          <w:rFonts w:ascii="Times New Roman" w:hAnsi="Times New Roman" w:eastAsia="黑体"/>
          <w:bCs/>
          <w:szCs w:val="32"/>
          <w:lang w:eastAsia="zh-CN"/>
        </w:rPr>
        <w:instrText xml:space="preserve"> HYPERLINK \l _Toc10517 </w:instrText>
      </w:r>
      <w:r>
        <w:rPr>
          <w:rFonts w:ascii="Times New Roman" w:hAnsi="Times New Roman" w:eastAsia="黑体"/>
          <w:bCs/>
          <w:szCs w:val="32"/>
          <w:lang w:eastAsia="zh-CN"/>
        </w:rPr>
        <w:fldChar w:fldCharType="separate"/>
      </w:r>
      <w:r>
        <w:rPr>
          <w:rFonts w:ascii="Times New Roman" w:hAnsi="Times New Roman" w:eastAsia="黑体"/>
          <w:bCs/>
          <w:szCs w:val="32"/>
          <w:lang w:eastAsia="zh-CN"/>
        </w:rPr>
        <w:t>前</w:t>
      </w:r>
      <w:r>
        <w:rPr>
          <w:rFonts w:hint="eastAsia" w:ascii="Times New Roman" w:hAnsi="Times New Roman" w:eastAsia="黑体"/>
          <w:bCs/>
          <w:szCs w:val="32"/>
          <w:lang w:eastAsia="zh-CN"/>
        </w:rPr>
        <w:t xml:space="preserve">  </w:t>
      </w:r>
      <w:r>
        <w:rPr>
          <w:rFonts w:ascii="Times New Roman" w:hAnsi="Times New Roman" w:eastAsia="黑体"/>
          <w:bCs/>
          <w:szCs w:val="32"/>
          <w:lang w:eastAsia="zh-CN"/>
        </w:rPr>
        <w:t>言</w:t>
      </w:r>
      <w:r>
        <w:tab/>
      </w:r>
      <w:r>
        <w:fldChar w:fldCharType="begin"/>
      </w:r>
      <w:r>
        <w:instrText xml:space="preserve"> PAGEREF _Toc10517 \h </w:instrText>
      </w:r>
      <w:r>
        <w:fldChar w:fldCharType="separate"/>
      </w:r>
      <w:r>
        <w:t>3</w:t>
      </w:r>
      <w:r>
        <w:fldChar w:fldCharType="end"/>
      </w:r>
      <w:r>
        <w:rPr>
          <w:rFonts w:ascii="Times New Roman" w:hAnsi="Times New Roman" w:eastAsia="黑体"/>
          <w:bCs/>
          <w:color w:val="000000"/>
          <w:szCs w:val="32"/>
          <w:lang w:eastAsia="zh-CN"/>
        </w:rPr>
        <w:fldChar w:fldCharType="end"/>
      </w:r>
    </w:p>
    <w:p w14:paraId="0EEDF6B0">
      <w:pPr>
        <w:pStyle w:val="6"/>
        <w:tabs>
          <w:tab w:val="right" w:leader="dot" w:pos="8306"/>
        </w:tabs>
      </w:pPr>
      <w:r>
        <w:rPr>
          <w:rFonts w:ascii="Times New Roman" w:hAnsi="Times New Roman" w:eastAsia="黑体"/>
          <w:bCs/>
          <w:color w:val="000000"/>
          <w:szCs w:val="32"/>
          <w:lang w:eastAsia="zh-CN"/>
        </w:rPr>
        <w:fldChar w:fldCharType="begin"/>
      </w:r>
      <w:r>
        <w:rPr>
          <w:rFonts w:ascii="Times New Roman" w:hAnsi="Times New Roman" w:eastAsia="黑体"/>
          <w:bCs/>
          <w:szCs w:val="32"/>
          <w:lang w:eastAsia="zh-CN"/>
        </w:rPr>
        <w:instrText xml:space="preserve"> HYPERLINK \l _Toc2228 </w:instrText>
      </w:r>
      <w:r>
        <w:rPr>
          <w:rFonts w:ascii="Times New Roman" w:hAnsi="Times New Roman" w:eastAsia="黑体"/>
          <w:bCs/>
          <w:szCs w:val="32"/>
          <w:lang w:eastAsia="zh-CN"/>
        </w:rPr>
        <w:fldChar w:fldCharType="separate"/>
      </w:r>
      <w:r>
        <w:rPr>
          <w:rFonts w:hint="eastAsia" w:ascii="黑体" w:hAnsi="黑体" w:eastAsia="黑体" w:cs="Times New Roman"/>
          <w:szCs w:val="21"/>
          <w:lang w:eastAsia="zh-CN"/>
        </w:rPr>
        <w:t>1 范围</w:t>
      </w:r>
      <w:r>
        <w:tab/>
      </w:r>
      <w:r>
        <w:fldChar w:fldCharType="begin"/>
      </w:r>
      <w:r>
        <w:instrText xml:space="preserve"> PAGEREF _Toc2228 \h </w:instrText>
      </w:r>
      <w:r>
        <w:fldChar w:fldCharType="separate"/>
      </w:r>
      <w:r>
        <w:t>4</w:t>
      </w:r>
      <w:r>
        <w:fldChar w:fldCharType="end"/>
      </w:r>
      <w:r>
        <w:rPr>
          <w:rFonts w:ascii="Times New Roman" w:hAnsi="Times New Roman" w:eastAsia="黑体"/>
          <w:bCs/>
          <w:color w:val="000000"/>
          <w:szCs w:val="32"/>
          <w:lang w:eastAsia="zh-CN"/>
        </w:rPr>
        <w:fldChar w:fldCharType="end"/>
      </w:r>
    </w:p>
    <w:p w14:paraId="758E950D">
      <w:pPr>
        <w:pStyle w:val="6"/>
        <w:tabs>
          <w:tab w:val="right" w:leader="dot" w:pos="8306"/>
        </w:tabs>
      </w:pPr>
      <w:r>
        <w:rPr>
          <w:rFonts w:ascii="Times New Roman" w:hAnsi="Times New Roman" w:eastAsia="黑体"/>
          <w:bCs/>
          <w:color w:val="000000"/>
          <w:szCs w:val="32"/>
          <w:lang w:eastAsia="zh-CN"/>
        </w:rPr>
        <w:fldChar w:fldCharType="begin"/>
      </w:r>
      <w:r>
        <w:rPr>
          <w:rFonts w:ascii="Times New Roman" w:hAnsi="Times New Roman" w:eastAsia="黑体"/>
          <w:bCs/>
          <w:szCs w:val="32"/>
          <w:lang w:eastAsia="zh-CN"/>
        </w:rPr>
        <w:instrText xml:space="preserve"> HYPERLINK \l _Toc25965 </w:instrText>
      </w:r>
      <w:r>
        <w:rPr>
          <w:rFonts w:ascii="Times New Roman" w:hAnsi="Times New Roman" w:eastAsia="黑体"/>
          <w:bCs/>
          <w:szCs w:val="32"/>
          <w:lang w:eastAsia="zh-CN"/>
        </w:rPr>
        <w:fldChar w:fldCharType="separate"/>
      </w:r>
      <w:r>
        <w:rPr>
          <w:rFonts w:hint="eastAsia" w:ascii="黑体" w:hAnsi="黑体" w:eastAsia="黑体" w:cs="Times New Roman"/>
          <w:szCs w:val="21"/>
          <w:lang w:eastAsia="zh-CN"/>
        </w:rPr>
        <w:t>2 规范性引用文件</w:t>
      </w:r>
      <w:r>
        <w:tab/>
      </w:r>
      <w:r>
        <w:fldChar w:fldCharType="begin"/>
      </w:r>
      <w:r>
        <w:instrText xml:space="preserve"> PAGEREF _Toc25965 \h </w:instrText>
      </w:r>
      <w:r>
        <w:fldChar w:fldCharType="separate"/>
      </w:r>
      <w:r>
        <w:t>4</w:t>
      </w:r>
      <w:r>
        <w:fldChar w:fldCharType="end"/>
      </w:r>
      <w:r>
        <w:rPr>
          <w:rFonts w:ascii="Times New Roman" w:hAnsi="Times New Roman" w:eastAsia="黑体"/>
          <w:bCs/>
          <w:color w:val="000000"/>
          <w:szCs w:val="32"/>
          <w:lang w:eastAsia="zh-CN"/>
        </w:rPr>
        <w:fldChar w:fldCharType="end"/>
      </w:r>
    </w:p>
    <w:p w14:paraId="70DF396C">
      <w:pPr>
        <w:pStyle w:val="6"/>
        <w:tabs>
          <w:tab w:val="right" w:leader="dot" w:pos="8306"/>
        </w:tabs>
      </w:pPr>
      <w:r>
        <w:rPr>
          <w:rFonts w:ascii="Times New Roman" w:hAnsi="Times New Roman" w:eastAsia="黑体"/>
          <w:bCs/>
          <w:color w:val="000000"/>
          <w:szCs w:val="32"/>
          <w:lang w:eastAsia="zh-CN"/>
        </w:rPr>
        <w:fldChar w:fldCharType="begin"/>
      </w:r>
      <w:r>
        <w:rPr>
          <w:rFonts w:ascii="Times New Roman" w:hAnsi="Times New Roman" w:eastAsia="黑体"/>
          <w:bCs/>
          <w:szCs w:val="32"/>
          <w:lang w:eastAsia="zh-CN"/>
        </w:rPr>
        <w:instrText xml:space="preserve"> HYPERLINK \l _Toc5424 </w:instrText>
      </w:r>
      <w:r>
        <w:rPr>
          <w:rFonts w:ascii="Times New Roman" w:hAnsi="Times New Roman" w:eastAsia="黑体"/>
          <w:bCs/>
          <w:szCs w:val="32"/>
          <w:lang w:eastAsia="zh-CN"/>
        </w:rPr>
        <w:fldChar w:fldCharType="separate"/>
      </w:r>
      <w:r>
        <w:rPr>
          <w:rFonts w:hint="eastAsia" w:ascii="黑体" w:hAnsi="黑体" w:eastAsia="黑体" w:cs="Times New Roman"/>
          <w:szCs w:val="21"/>
          <w:lang w:eastAsia="zh-CN"/>
        </w:rPr>
        <w:t>3 术语和定义</w:t>
      </w:r>
      <w:r>
        <w:tab/>
      </w:r>
      <w:r>
        <w:fldChar w:fldCharType="begin"/>
      </w:r>
      <w:r>
        <w:instrText xml:space="preserve"> PAGEREF _Toc5424 \h </w:instrText>
      </w:r>
      <w:r>
        <w:fldChar w:fldCharType="separate"/>
      </w:r>
      <w:r>
        <w:t>4</w:t>
      </w:r>
      <w:r>
        <w:fldChar w:fldCharType="end"/>
      </w:r>
      <w:r>
        <w:rPr>
          <w:rFonts w:ascii="Times New Roman" w:hAnsi="Times New Roman" w:eastAsia="黑体"/>
          <w:bCs/>
          <w:color w:val="000000"/>
          <w:szCs w:val="32"/>
          <w:lang w:eastAsia="zh-CN"/>
        </w:rPr>
        <w:fldChar w:fldCharType="end"/>
      </w:r>
    </w:p>
    <w:p w14:paraId="1F745089">
      <w:pPr>
        <w:pStyle w:val="6"/>
        <w:tabs>
          <w:tab w:val="right" w:leader="dot" w:pos="8306"/>
        </w:tabs>
      </w:pPr>
      <w:r>
        <w:rPr>
          <w:rFonts w:ascii="Times New Roman" w:hAnsi="Times New Roman" w:eastAsia="黑体"/>
          <w:bCs/>
          <w:color w:val="000000"/>
          <w:szCs w:val="32"/>
          <w:lang w:eastAsia="zh-CN"/>
        </w:rPr>
        <w:fldChar w:fldCharType="begin"/>
      </w:r>
      <w:r>
        <w:rPr>
          <w:rFonts w:ascii="Times New Roman" w:hAnsi="Times New Roman" w:eastAsia="黑体"/>
          <w:bCs/>
          <w:szCs w:val="32"/>
          <w:lang w:eastAsia="zh-CN"/>
        </w:rPr>
        <w:instrText xml:space="preserve"> HYPERLINK \l _Toc18962 </w:instrText>
      </w:r>
      <w:r>
        <w:rPr>
          <w:rFonts w:ascii="Times New Roman" w:hAnsi="Times New Roman" w:eastAsia="黑体"/>
          <w:bCs/>
          <w:szCs w:val="32"/>
          <w:lang w:eastAsia="zh-CN"/>
        </w:rPr>
        <w:fldChar w:fldCharType="separate"/>
      </w:r>
      <w:r>
        <w:rPr>
          <w:rFonts w:hint="eastAsia" w:ascii="黑体" w:hAnsi="黑体" w:eastAsia="黑体" w:cs="Times New Roman"/>
          <w:szCs w:val="21"/>
          <w:lang w:eastAsia="zh-CN"/>
        </w:rPr>
        <w:t>4.总则</w:t>
      </w:r>
      <w:r>
        <w:tab/>
      </w:r>
      <w:r>
        <w:fldChar w:fldCharType="begin"/>
      </w:r>
      <w:r>
        <w:instrText xml:space="preserve"> PAGEREF _Toc18962 \h </w:instrText>
      </w:r>
      <w:r>
        <w:fldChar w:fldCharType="separate"/>
      </w:r>
      <w:r>
        <w:t>5</w:t>
      </w:r>
      <w:r>
        <w:fldChar w:fldCharType="end"/>
      </w:r>
      <w:r>
        <w:rPr>
          <w:rFonts w:ascii="Times New Roman" w:hAnsi="Times New Roman" w:eastAsia="黑体"/>
          <w:bCs/>
          <w:color w:val="000000"/>
          <w:szCs w:val="32"/>
          <w:lang w:eastAsia="zh-CN"/>
        </w:rPr>
        <w:fldChar w:fldCharType="end"/>
      </w:r>
    </w:p>
    <w:p w14:paraId="194CFBAC">
      <w:pPr>
        <w:pStyle w:val="6"/>
        <w:tabs>
          <w:tab w:val="right" w:leader="dot" w:pos="8306"/>
        </w:tabs>
      </w:pPr>
      <w:r>
        <w:rPr>
          <w:rFonts w:ascii="Times New Roman" w:hAnsi="Times New Roman" w:eastAsia="黑体"/>
          <w:bCs/>
          <w:color w:val="000000"/>
          <w:szCs w:val="32"/>
          <w:lang w:eastAsia="zh-CN"/>
        </w:rPr>
        <w:fldChar w:fldCharType="begin"/>
      </w:r>
      <w:r>
        <w:rPr>
          <w:rFonts w:ascii="Times New Roman" w:hAnsi="Times New Roman" w:eastAsia="黑体"/>
          <w:bCs/>
          <w:szCs w:val="32"/>
          <w:lang w:eastAsia="zh-CN"/>
        </w:rPr>
        <w:instrText xml:space="preserve"> HYPERLINK \l _Toc23838 </w:instrText>
      </w:r>
      <w:r>
        <w:rPr>
          <w:rFonts w:ascii="Times New Roman" w:hAnsi="Times New Roman" w:eastAsia="黑体"/>
          <w:bCs/>
          <w:szCs w:val="32"/>
          <w:lang w:eastAsia="zh-CN"/>
        </w:rPr>
        <w:fldChar w:fldCharType="separate"/>
      </w:r>
      <w:r>
        <w:rPr>
          <w:rFonts w:hint="eastAsia" w:ascii="黑体" w:hAnsi="黑体" w:eastAsia="黑体" w:cs="Times New Roman"/>
          <w:szCs w:val="21"/>
          <w:lang w:eastAsia="zh-CN"/>
        </w:rPr>
        <w:t>5.7S溯源系统和平台要求</w:t>
      </w:r>
      <w:r>
        <w:tab/>
      </w:r>
      <w:r>
        <w:fldChar w:fldCharType="begin"/>
      </w:r>
      <w:r>
        <w:instrText xml:space="preserve"> PAGEREF _Toc23838 \h </w:instrText>
      </w:r>
      <w:r>
        <w:fldChar w:fldCharType="separate"/>
      </w:r>
      <w:r>
        <w:t>6</w:t>
      </w:r>
      <w:r>
        <w:fldChar w:fldCharType="end"/>
      </w:r>
      <w:r>
        <w:rPr>
          <w:rFonts w:ascii="Times New Roman" w:hAnsi="Times New Roman" w:eastAsia="黑体"/>
          <w:bCs/>
          <w:color w:val="000000"/>
          <w:szCs w:val="32"/>
          <w:lang w:eastAsia="zh-CN"/>
        </w:rPr>
        <w:fldChar w:fldCharType="end"/>
      </w:r>
    </w:p>
    <w:p w14:paraId="27099866">
      <w:pPr>
        <w:pStyle w:val="6"/>
        <w:tabs>
          <w:tab w:val="right" w:leader="dot" w:pos="8306"/>
        </w:tabs>
      </w:pPr>
      <w:r>
        <w:rPr>
          <w:rFonts w:ascii="Times New Roman" w:hAnsi="Times New Roman" w:eastAsia="黑体"/>
          <w:bCs/>
          <w:color w:val="000000"/>
          <w:szCs w:val="32"/>
          <w:lang w:eastAsia="zh-CN"/>
        </w:rPr>
        <w:fldChar w:fldCharType="begin"/>
      </w:r>
      <w:r>
        <w:rPr>
          <w:rFonts w:ascii="Times New Roman" w:hAnsi="Times New Roman" w:eastAsia="黑体"/>
          <w:bCs/>
          <w:szCs w:val="32"/>
          <w:lang w:eastAsia="zh-CN"/>
        </w:rPr>
        <w:instrText xml:space="preserve"> HYPERLINK \l _Toc19805 </w:instrText>
      </w:r>
      <w:r>
        <w:rPr>
          <w:rFonts w:ascii="Times New Roman" w:hAnsi="Times New Roman" w:eastAsia="黑体"/>
          <w:bCs/>
          <w:szCs w:val="32"/>
          <w:lang w:eastAsia="zh-CN"/>
        </w:rPr>
        <w:fldChar w:fldCharType="separate"/>
      </w:r>
      <w:r>
        <w:rPr>
          <w:rFonts w:hint="eastAsia" w:ascii="黑体" w:hAnsi="黑体" w:eastAsia="黑体" w:cs="Times New Roman"/>
          <w:szCs w:val="21"/>
          <w:lang w:eastAsia="zh-CN"/>
        </w:rPr>
        <w:t>6.溯源信息记录要求</w:t>
      </w:r>
      <w:r>
        <w:tab/>
      </w:r>
      <w:r>
        <w:fldChar w:fldCharType="begin"/>
      </w:r>
      <w:r>
        <w:instrText xml:space="preserve"> PAGEREF _Toc19805 \h </w:instrText>
      </w:r>
      <w:r>
        <w:fldChar w:fldCharType="separate"/>
      </w:r>
      <w:r>
        <w:t>6</w:t>
      </w:r>
      <w:r>
        <w:fldChar w:fldCharType="end"/>
      </w:r>
      <w:r>
        <w:rPr>
          <w:rFonts w:ascii="Times New Roman" w:hAnsi="Times New Roman" w:eastAsia="黑体"/>
          <w:bCs/>
          <w:color w:val="000000"/>
          <w:szCs w:val="32"/>
          <w:lang w:eastAsia="zh-CN"/>
        </w:rPr>
        <w:fldChar w:fldCharType="end"/>
      </w:r>
    </w:p>
    <w:p w14:paraId="06B2A38F">
      <w:pPr>
        <w:pStyle w:val="7"/>
        <w:tabs>
          <w:tab w:val="right" w:leader="dot" w:pos="8306"/>
        </w:tabs>
      </w:pPr>
      <w:r>
        <w:rPr>
          <w:rFonts w:ascii="Times New Roman" w:hAnsi="Times New Roman" w:eastAsia="黑体"/>
          <w:bCs/>
          <w:color w:val="000000"/>
          <w:szCs w:val="32"/>
          <w:lang w:eastAsia="zh-CN"/>
        </w:rPr>
        <w:fldChar w:fldCharType="begin"/>
      </w:r>
      <w:r>
        <w:rPr>
          <w:rFonts w:ascii="Times New Roman" w:hAnsi="Times New Roman" w:eastAsia="黑体"/>
          <w:bCs/>
          <w:szCs w:val="32"/>
          <w:lang w:eastAsia="zh-CN"/>
        </w:rPr>
        <w:instrText xml:space="preserve"> HYPERLINK \l _Toc14134 </w:instrText>
      </w:r>
      <w:r>
        <w:rPr>
          <w:rFonts w:ascii="Times New Roman" w:hAnsi="Times New Roman" w:eastAsia="黑体"/>
          <w:bCs/>
          <w:szCs w:val="32"/>
          <w:lang w:eastAsia="zh-CN"/>
        </w:rPr>
        <w:fldChar w:fldCharType="separate"/>
      </w:r>
      <w:r>
        <w:rPr>
          <w:rFonts w:hint="eastAsia" w:ascii="黑体" w:hAnsi="黑体" w:eastAsia="黑体" w:cs="Times New Roman"/>
          <w:szCs w:val="21"/>
          <w:lang w:eastAsia="zh-CN"/>
        </w:rPr>
        <w:t>6.1 基地信息</w:t>
      </w:r>
      <w:r>
        <w:tab/>
      </w:r>
      <w:r>
        <w:fldChar w:fldCharType="begin"/>
      </w:r>
      <w:r>
        <w:instrText xml:space="preserve"> PAGEREF _Toc14134 \h </w:instrText>
      </w:r>
      <w:r>
        <w:fldChar w:fldCharType="separate"/>
      </w:r>
      <w:r>
        <w:t>6</w:t>
      </w:r>
      <w:r>
        <w:fldChar w:fldCharType="end"/>
      </w:r>
      <w:r>
        <w:rPr>
          <w:rFonts w:ascii="Times New Roman" w:hAnsi="Times New Roman" w:eastAsia="黑体"/>
          <w:bCs/>
          <w:color w:val="000000"/>
          <w:szCs w:val="32"/>
          <w:lang w:eastAsia="zh-CN"/>
        </w:rPr>
        <w:fldChar w:fldCharType="end"/>
      </w:r>
    </w:p>
    <w:p w14:paraId="04C5245D">
      <w:pPr>
        <w:pStyle w:val="7"/>
        <w:tabs>
          <w:tab w:val="right" w:leader="dot" w:pos="8306"/>
        </w:tabs>
      </w:pPr>
      <w:r>
        <w:rPr>
          <w:rFonts w:ascii="Times New Roman" w:hAnsi="Times New Roman" w:eastAsia="黑体"/>
          <w:bCs/>
          <w:color w:val="000000"/>
          <w:szCs w:val="32"/>
          <w:lang w:eastAsia="zh-CN"/>
        </w:rPr>
        <w:fldChar w:fldCharType="begin"/>
      </w:r>
      <w:r>
        <w:rPr>
          <w:rFonts w:ascii="Times New Roman" w:hAnsi="Times New Roman" w:eastAsia="黑体"/>
          <w:bCs/>
          <w:szCs w:val="32"/>
          <w:lang w:eastAsia="zh-CN"/>
        </w:rPr>
        <w:instrText xml:space="preserve"> HYPERLINK \l _Toc26607 </w:instrText>
      </w:r>
      <w:r>
        <w:rPr>
          <w:rFonts w:ascii="Times New Roman" w:hAnsi="Times New Roman" w:eastAsia="黑体"/>
          <w:bCs/>
          <w:szCs w:val="32"/>
          <w:lang w:eastAsia="zh-CN"/>
        </w:rPr>
        <w:fldChar w:fldCharType="separate"/>
      </w:r>
      <w:r>
        <w:rPr>
          <w:rFonts w:hint="eastAsia" w:ascii="黑体" w:hAnsi="黑体" w:eastAsia="黑体" w:cs="Times New Roman"/>
          <w:szCs w:val="21"/>
          <w:lang w:eastAsia="zh-CN"/>
        </w:rPr>
        <w:t xml:space="preserve">6.2 </w:t>
      </w:r>
      <w:r>
        <w:rPr>
          <w:rFonts w:hint="eastAsia" w:ascii="黑体" w:hAnsi="黑体" w:eastAsia="黑体" w:cs="Times New Roman"/>
          <w:szCs w:val="21"/>
          <w:lang w:val="en-US" w:eastAsia="zh-CN"/>
        </w:rPr>
        <w:t>种源</w:t>
      </w:r>
      <w:r>
        <w:rPr>
          <w:rFonts w:hint="eastAsia" w:ascii="黑体" w:hAnsi="黑体" w:eastAsia="黑体" w:cs="Times New Roman"/>
          <w:szCs w:val="21"/>
          <w:lang w:eastAsia="zh-CN"/>
        </w:rPr>
        <w:t>信息</w:t>
      </w:r>
      <w:r>
        <w:tab/>
      </w:r>
      <w:r>
        <w:fldChar w:fldCharType="begin"/>
      </w:r>
      <w:r>
        <w:instrText xml:space="preserve"> PAGEREF _Toc26607 \h </w:instrText>
      </w:r>
      <w:r>
        <w:fldChar w:fldCharType="separate"/>
      </w:r>
      <w:r>
        <w:t>6</w:t>
      </w:r>
      <w:r>
        <w:fldChar w:fldCharType="end"/>
      </w:r>
      <w:r>
        <w:rPr>
          <w:rFonts w:ascii="Times New Roman" w:hAnsi="Times New Roman" w:eastAsia="黑体"/>
          <w:bCs/>
          <w:color w:val="000000"/>
          <w:szCs w:val="32"/>
          <w:lang w:eastAsia="zh-CN"/>
        </w:rPr>
        <w:fldChar w:fldCharType="end"/>
      </w:r>
    </w:p>
    <w:p w14:paraId="77BA5D87">
      <w:pPr>
        <w:pStyle w:val="7"/>
        <w:tabs>
          <w:tab w:val="right" w:leader="dot" w:pos="8306"/>
        </w:tabs>
      </w:pPr>
      <w:r>
        <w:rPr>
          <w:rFonts w:ascii="Times New Roman" w:hAnsi="Times New Roman" w:eastAsia="黑体"/>
          <w:bCs/>
          <w:color w:val="000000"/>
          <w:szCs w:val="32"/>
          <w:lang w:eastAsia="zh-CN"/>
        </w:rPr>
        <w:fldChar w:fldCharType="begin"/>
      </w:r>
      <w:r>
        <w:rPr>
          <w:rFonts w:ascii="Times New Roman" w:hAnsi="Times New Roman" w:eastAsia="黑体"/>
          <w:bCs/>
          <w:szCs w:val="32"/>
          <w:lang w:eastAsia="zh-CN"/>
        </w:rPr>
        <w:instrText xml:space="preserve"> HYPERLINK \l _Toc873 </w:instrText>
      </w:r>
      <w:r>
        <w:rPr>
          <w:rFonts w:ascii="Times New Roman" w:hAnsi="Times New Roman" w:eastAsia="黑体"/>
          <w:bCs/>
          <w:szCs w:val="32"/>
          <w:lang w:eastAsia="zh-CN"/>
        </w:rPr>
        <w:fldChar w:fldCharType="separate"/>
      </w:r>
      <w:r>
        <w:rPr>
          <w:rFonts w:hint="eastAsia" w:ascii="黑体" w:hAnsi="黑体" w:eastAsia="黑体" w:cs="Times New Roman"/>
          <w:szCs w:val="21"/>
          <w:lang w:eastAsia="zh-CN"/>
        </w:rPr>
        <w:t>6.3 种植/养殖信息</w:t>
      </w:r>
      <w:r>
        <w:tab/>
      </w:r>
      <w:r>
        <w:fldChar w:fldCharType="begin"/>
      </w:r>
      <w:r>
        <w:instrText xml:space="preserve"> PAGEREF _Toc873 \h </w:instrText>
      </w:r>
      <w:r>
        <w:fldChar w:fldCharType="separate"/>
      </w:r>
      <w:r>
        <w:t>7</w:t>
      </w:r>
      <w:r>
        <w:fldChar w:fldCharType="end"/>
      </w:r>
      <w:r>
        <w:rPr>
          <w:rFonts w:ascii="Times New Roman" w:hAnsi="Times New Roman" w:eastAsia="黑体"/>
          <w:bCs/>
          <w:color w:val="000000"/>
          <w:szCs w:val="32"/>
          <w:lang w:eastAsia="zh-CN"/>
        </w:rPr>
        <w:fldChar w:fldCharType="end"/>
      </w:r>
    </w:p>
    <w:p w14:paraId="3C071DCC">
      <w:pPr>
        <w:pStyle w:val="7"/>
        <w:tabs>
          <w:tab w:val="right" w:leader="dot" w:pos="8306"/>
        </w:tabs>
      </w:pPr>
      <w:r>
        <w:rPr>
          <w:rFonts w:ascii="Times New Roman" w:hAnsi="Times New Roman" w:eastAsia="黑体"/>
          <w:bCs/>
          <w:color w:val="000000"/>
          <w:szCs w:val="32"/>
          <w:lang w:eastAsia="zh-CN"/>
        </w:rPr>
        <w:fldChar w:fldCharType="begin"/>
      </w:r>
      <w:r>
        <w:rPr>
          <w:rFonts w:ascii="Times New Roman" w:hAnsi="Times New Roman" w:eastAsia="黑体"/>
          <w:bCs/>
          <w:szCs w:val="32"/>
          <w:lang w:eastAsia="zh-CN"/>
        </w:rPr>
        <w:instrText xml:space="preserve"> HYPERLINK \l _Toc32442 </w:instrText>
      </w:r>
      <w:r>
        <w:rPr>
          <w:rFonts w:ascii="Times New Roman" w:hAnsi="Times New Roman" w:eastAsia="黑体"/>
          <w:bCs/>
          <w:szCs w:val="32"/>
          <w:lang w:eastAsia="zh-CN"/>
        </w:rPr>
        <w:fldChar w:fldCharType="separate"/>
      </w:r>
      <w:r>
        <w:rPr>
          <w:rFonts w:hint="eastAsia" w:ascii="黑体" w:hAnsi="黑体" w:eastAsia="黑体" w:cs="Times New Roman"/>
          <w:szCs w:val="21"/>
          <w:lang w:eastAsia="zh-CN"/>
        </w:rPr>
        <w:t>6.4 加工信息</w:t>
      </w:r>
      <w:r>
        <w:tab/>
      </w:r>
      <w:r>
        <w:fldChar w:fldCharType="begin"/>
      </w:r>
      <w:r>
        <w:instrText xml:space="preserve"> PAGEREF _Toc32442 \h </w:instrText>
      </w:r>
      <w:r>
        <w:fldChar w:fldCharType="separate"/>
      </w:r>
      <w:r>
        <w:t>8</w:t>
      </w:r>
      <w:r>
        <w:fldChar w:fldCharType="end"/>
      </w:r>
      <w:r>
        <w:rPr>
          <w:rFonts w:ascii="Times New Roman" w:hAnsi="Times New Roman" w:eastAsia="黑体"/>
          <w:bCs/>
          <w:color w:val="000000"/>
          <w:szCs w:val="32"/>
          <w:lang w:eastAsia="zh-CN"/>
        </w:rPr>
        <w:fldChar w:fldCharType="end"/>
      </w:r>
    </w:p>
    <w:p w14:paraId="2919C8B5">
      <w:pPr>
        <w:pStyle w:val="7"/>
        <w:tabs>
          <w:tab w:val="right" w:leader="dot" w:pos="8306"/>
        </w:tabs>
      </w:pPr>
      <w:r>
        <w:rPr>
          <w:rFonts w:ascii="Times New Roman" w:hAnsi="Times New Roman" w:eastAsia="黑体"/>
          <w:bCs/>
          <w:color w:val="000000"/>
          <w:szCs w:val="32"/>
          <w:lang w:eastAsia="zh-CN"/>
        </w:rPr>
        <w:fldChar w:fldCharType="begin"/>
      </w:r>
      <w:r>
        <w:rPr>
          <w:rFonts w:ascii="Times New Roman" w:hAnsi="Times New Roman" w:eastAsia="黑体"/>
          <w:bCs/>
          <w:szCs w:val="32"/>
          <w:lang w:eastAsia="zh-CN"/>
        </w:rPr>
        <w:instrText xml:space="preserve"> HYPERLINK \l _Toc24443 </w:instrText>
      </w:r>
      <w:r>
        <w:rPr>
          <w:rFonts w:ascii="Times New Roman" w:hAnsi="Times New Roman" w:eastAsia="黑体"/>
          <w:bCs/>
          <w:szCs w:val="32"/>
          <w:lang w:eastAsia="zh-CN"/>
        </w:rPr>
        <w:fldChar w:fldCharType="separate"/>
      </w:r>
      <w:r>
        <w:rPr>
          <w:rFonts w:hint="eastAsia" w:ascii="黑体" w:hAnsi="黑体" w:eastAsia="黑体" w:cs="Times New Roman"/>
          <w:szCs w:val="21"/>
          <w:lang w:eastAsia="zh-CN"/>
        </w:rPr>
        <w:t>6.5 质量</w:t>
      </w:r>
      <w:r>
        <w:rPr>
          <w:rFonts w:hint="eastAsia" w:ascii="黑体" w:hAnsi="黑体" w:eastAsia="黑体" w:cs="Times New Roman"/>
          <w:szCs w:val="21"/>
          <w:lang w:val="en-US" w:eastAsia="zh-CN"/>
        </w:rPr>
        <w:t>控制</w:t>
      </w:r>
      <w:r>
        <w:rPr>
          <w:rFonts w:hint="eastAsia" w:ascii="黑体" w:hAnsi="黑体" w:eastAsia="黑体" w:cs="Times New Roman"/>
          <w:szCs w:val="21"/>
          <w:lang w:eastAsia="zh-CN"/>
        </w:rPr>
        <w:t>信息</w:t>
      </w:r>
      <w:r>
        <w:tab/>
      </w:r>
      <w:r>
        <w:fldChar w:fldCharType="begin"/>
      </w:r>
      <w:r>
        <w:instrText xml:space="preserve"> PAGEREF _Toc24443 \h </w:instrText>
      </w:r>
      <w:r>
        <w:fldChar w:fldCharType="separate"/>
      </w:r>
      <w:r>
        <w:t>8</w:t>
      </w:r>
      <w:r>
        <w:fldChar w:fldCharType="end"/>
      </w:r>
      <w:r>
        <w:rPr>
          <w:rFonts w:ascii="Times New Roman" w:hAnsi="Times New Roman" w:eastAsia="黑体"/>
          <w:bCs/>
          <w:color w:val="000000"/>
          <w:szCs w:val="32"/>
          <w:lang w:eastAsia="zh-CN"/>
        </w:rPr>
        <w:fldChar w:fldCharType="end"/>
      </w:r>
    </w:p>
    <w:p w14:paraId="38D5C5B3">
      <w:pPr>
        <w:pStyle w:val="7"/>
        <w:tabs>
          <w:tab w:val="right" w:leader="dot" w:pos="8306"/>
        </w:tabs>
      </w:pPr>
      <w:r>
        <w:rPr>
          <w:rFonts w:ascii="Times New Roman" w:hAnsi="Times New Roman" w:eastAsia="黑体"/>
          <w:bCs/>
          <w:color w:val="000000"/>
          <w:szCs w:val="32"/>
          <w:lang w:eastAsia="zh-CN"/>
        </w:rPr>
        <w:fldChar w:fldCharType="begin"/>
      </w:r>
      <w:r>
        <w:rPr>
          <w:rFonts w:ascii="Times New Roman" w:hAnsi="Times New Roman" w:eastAsia="黑体"/>
          <w:bCs/>
          <w:szCs w:val="32"/>
          <w:lang w:eastAsia="zh-CN"/>
        </w:rPr>
        <w:instrText xml:space="preserve"> HYPERLINK \l _Toc20810 </w:instrText>
      </w:r>
      <w:r>
        <w:rPr>
          <w:rFonts w:ascii="Times New Roman" w:hAnsi="Times New Roman" w:eastAsia="黑体"/>
          <w:bCs/>
          <w:szCs w:val="32"/>
          <w:lang w:eastAsia="zh-CN"/>
        </w:rPr>
        <w:fldChar w:fldCharType="separate"/>
      </w:r>
      <w:r>
        <w:rPr>
          <w:rFonts w:hint="eastAsia" w:ascii="黑体" w:hAnsi="黑体" w:eastAsia="黑体" w:cs="Times New Roman"/>
          <w:szCs w:val="21"/>
          <w:lang w:eastAsia="zh-CN"/>
        </w:rPr>
        <w:t>6.6 包装信息</w:t>
      </w:r>
      <w:r>
        <w:tab/>
      </w:r>
      <w:r>
        <w:fldChar w:fldCharType="begin"/>
      </w:r>
      <w:r>
        <w:instrText xml:space="preserve"> PAGEREF _Toc20810 \h </w:instrText>
      </w:r>
      <w:r>
        <w:fldChar w:fldCharType="separate"/>
      </w:r>
      <w:r>
        <w:t>9</w:t>
      </w:r>
      <w:r>
        <w:fldChar w:fldCharType="end"/>
      </w:r>
      <w:r>
        <w:rPr>
          <w:rFonts w:ascii="Times New Roman" w:hAnsi="Times New Roman" w:eastAsia="黑体"/>
          <w:bCs/>
          <w:color w:val="000000"/>
          <w:szCs w:val="32"/>
          <w:lang w:eastAsia="zh-CN"/>
        </w:rPr>
        <w:fldChar w:fldCharType="end"/>
      </w:r>
    </w:p>
    <w:p w14:paraId="31B427CC">
      <w:pPr>
        <w:pStyle w:val="7"/>
        <w:tabs>
          <w:tab w:val="right" w:leader="dot" w:pos="8306"/>
        </w:tabs>
      </w:pPr>
      <w:r>
        <w:rPr>
          <w:rFonts w:ascii="Times New Roman" w:hAnsi="Times New Roman" w:eastAsia="黑体"/>
          <w:bCs/>
          <w:color w:val="000000"/>
          <w:szCs w:val="32"/>
          <w:lang w:eastAsia="zh-CN"/>
        </w:rPr>
        <w:fldChar w:fldCharType="begin"/>
      </w:r>
      <w:r>
        <w:rPr>
          <w:rFonts w:ascii="Times New Roman" w:hAnsi="Times New Roman" w:eastAsia="黑体"/>
          <w:bCs/>
          <w:szCs w:val="32"/>
          <w:lang w:eastAsia="zh-CN"/>
        </w:rPr>
        <w:instrText xml:space="preserve"> HYPERLINK \l _Toc23323 </w:instrText>
      </w:r>
      <w:r>
        <w:rPr>
          <w:rFonts w:ascii="Times New Roman" w:hAnsi="Times New Roman" w:eastAsia="黑体"/>
          <w:bCs/>
          <w:szCs w:val="32"/>
          <w:lang w:eastAsia="zh-CN"/>
        </w:rPr>
        <w:fldChar w:fldCharType="separate"/>
      </w:r>
      <w:r>
        <w:rPr>
          <w:rFonts w:hint="eastAsia" w:ascii="黑体" w:hAnsi="黑体" w:eastAsia="黑体" w:cs="Times New Roman"/>
          <w:szCs w:val="21"/>
          <w:lang w:eastAsia="zh-CN"/>
        </w:rPr>
        <w:t>6.7 储运信息</w:t>
      </w:r>
      <w:r>
        <w:tab/>
      </w:r>
      <w:r>
        <w:fldChar w:fldCharType="begin"/>
      </w:r>
      <w:r>
        <w:instrText xml:space="preserve"> PAGEREF _Toc23323 \h </w:instrText>
      </w:r>
      <w:r>
        <w:fldChar w:fldCharType="separate"/>
      </w:r>
      <w:r>
        <w:t>9</w:t>
      </w:r>
      <w:r>
        <w:fldChar w:fldCharType="end"/>
      </w:r>
      <w:r>
        <w:rPr>
          <w:rFonts w:ascii="Times New Roman" w:hAnsi="Times New Roman" w:eastAsia="黑体"/>
          <w:bCs/>
          <w:color w:val="000000"/>
          <w:szCs w:val="32"/>
          <w:lang w:eastAsia="zh-CN"/>
        </w:rPr>
        <w:fldChar w:fldCharType="end"/>
      </w:r>
    </w:p>
    <w:p w14:paraId="2E011588">
      <w:pPr>
        <w:pStyle w:val="6"/>
        <w:tabs>
          <w:tab w:val="right" w:leader="dot" w:pos="8306"/>
        </w:tabs>
      </w:pPr>
      <w:r>
        <w:rPr>
          <w:rFonts w:ascii="Times New Roman" w:hAnsi="Times New Roman" w:eastAsia="黑体"/>
          <w:bCs/>
          <w:color w:val="000000"/>
          <w:szCs w:val="32"/>
          <w:lang w:eastAsia="zh-CN"/>
        </w:rPr>
        <w:fldChar w:fldCharType="begin"/>
      </w:r>
      <w:r>
        <w:rPr>
          <w:rFonts w:ascii="Times New Roman" w:hAnsi="Times New Roman" w:eastAsia="黑体"/>
          <w:bCs/>
          <w:szCs w:val="32"/>
          <w:lang w:eastAsia="zh-CN"/>
        </w:rPr>
        <w:instrText xml:space="preserve"> HYPERLINK \l _Toc3481 </w:instrText>
      </w:r>
      <w:r>
        <w:rPr>
          <w:rFonts w:ascii="Times New Roman" w:hAnsi="Times New Roman" w:eastAsia="黑体"/>
          <w:bCs/>
          <w:szCs w:val="32"/>
          <w:lang w:eastAsia="zh-CN"/>
        </w:rPr>
        <w:fldChar w:fldCharType="separate"/>
      </w:r>
      <w:r>
        <w:rPr>
          <w:rFonts w:hint="eastAsia" w:ascii="黑体" w:hAnsi="黑体" w:eastAsia="黑体" w:cs="Times New Roman"/>
          <w:szCs w:val="21"/>
          <w:lang w:eastAsia="zh-CN"/>
        </w:rPr>
        <w:t>7 溯源信息上传要求</w:t>
      </w:r>
      <w:r>
        <w:tab/>
      </w:r>
      <w:r>
        <w:fldChar w:fldCharType="begin"/>
      </w:r>
      <w:r>
        <w:instrText xml:space="preserve"> PAGEREF _Toc3481 \h </w:instrText>
      </w:r>
      <w:r>
        <w:fldChar w:fldCharType="separate"/>
      </w:r>
      <w:r>
        <w:t>10</w:t>
      </w:r>
      <w:r>
        <w:fldChar w:fldCharType="end"/>
      </w:r>
      <w:r>
        <w:rPr>
          <w:rFonts w:ascii="Times New Roman" w:hAnsi="Times New Roman" w:eastAsia="黑体"/>
          <w:bCs/>
          <w:color w:val="000000"/>
          <w:szCs w:val="32"/>
          <w:lang w:eastAsia="zh-CN"/>
        </w:rPr>
        <w:fldChar w:fldCharType="end"/>
      </w:r>
    </w:p>
    <w:p w14:paraId="388EF6AD">
      <w:pPr>
        <w:pStyle w:val="4"/>
        <w:snapToGrid/>
        <w:spacing w:before="850" w:after="680" w:line="360" w:lineRule="auto"/>
        <w:jc w:val="center"/>
        <w:rPr>
          <w:rFonts w:ascii="Times New Roman" w:hAnsi="Times New Roman" w:eastAsia="黑体"/>
          <w:bCs/>
          <w:color w:val="000000"/>
          <w:sz w:val="32"/>
          <w:szCs w:val="32"/>
          <w:lang w:eastAsia="zh-CN"/>
        </w:rPr>
        <w:sectPr>
          <w:pgSz w:w="11906" w:h="16838"/>
          <w:pgMar w:top="1440" w:right="1800" w:bottom="1440" w:left="1800" w:header="1191" w:footer="992" w:gutter="0"/>
          <w:cols w:space="720" w:num="1"/>
          <w:docGrid w:type="lines" w:linePitch="312" w:charSpace="0"/>
        </w:sectPr>
      </w:pPr>
      <w:r>
        <w:rPr>
          <w:rFonts w:ascii="Times New Roman" w:hAnsi="Times New Roman" w:eastAsia="黑体"/>
          <w:bCs/>
          <w:color w:val="000000"/>
          <w:szCs w:val="32"/>
          <w:lang w:eastAsia="zh-CN"/>
        </w:rPr>
        <w:fldChar w:fldCharType="end"/>
      </w:r>
    </w:p>
    <w:p w14:paraId="601551F3">
      <w:pPr>
        <w:pStyle w:val="4"/>
        <w:snapToGrid/>
        <w:spacing w:before="850" w:after="680"/>
        <w:jc w:val="center"/>
        <w:outlineLvl w:val="0"/>
        <w:rPr>
          <w:rFonts w:ascii="Times New Roman" w:hAnsi="Times New Roman" w:eastAsia="黑体"/>
          <w:bCs/>
          <w:color w:val="000000"/>
          <w:sz w:val="32"/>
          <w:szCs w:val="32"/>
          <w:lang w:eastAsia="zh-CN"/>
        </w:rPr>
      </w:pPr>
      <w:bookmarkStart w:id="21" w:name="_Toc23766"/>
      <w:bookmarkStart w:id="22" w:name="_Toc3253"/>
      <w:bookmarkStart w:id="23" w:name="_Toc10517"/>
      <w:r>
        <w:rPr>
          <w:rFonts w:ascii="Times New Roman" w:hAnsi="Times New Roman" w:eastAsia="黑体"/>
          <w:bCs/>
          <w:color w:val="000000"/>
          <w:sz w:val="32"/>
          <w:szCs w:val="32"/>
          <w:lang w:eastAsia="zh-CN"/>
        </w:rPr>
        <w:t>前</w:t>
      </w:r>
      <w:r>
        <w:rPr>
          <w:rFonts w:hint="eastAsia" w:ascii="Times New Roman" w:hAnsi="Times New Roman" w:eastAsia="黑体"/>
          <w:bCs/>
          <w:color w:val="000000"/>
          <w:sz w:val="32"/>
          <w:szCs w:val="32"/>
          <w:lang w:eastAsia="zh-CN"/>
        </w:rPr>
        <w:t xml:space="preserve">  </w:t>
      </w:r>
      <w:r>
        <w:rPr>
          <w:rFonts w:ascii="Times New Roman" w:hAnsi="Times New Roman" w:eastAsia="黑体"/>
          <w:bCs/>
          <w:color w:val="000000"/>
          <w:sz w:val="32"/>
          <w:szCs w:val="32"/>
          <w:lang w:eastAsia="zh-CN"/>
        </w:rPr>
        <w:t>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27E212CD">
      <w:pPr>
        <w:spacing w:line="360" w:lineRule="auto"/>
        <w:ind w:firstLine="420" w:firstLineChars="200"/>
        <w:rPr>
          <w:rFonts w:ascii="Times New Roman" w:hAnsi="Times New Roman" w:cs="Times New Roman"/>
          <w:sz w:val="21"/>
          <w:szCs w:val="21"/>
          <w:lang w:eastAsia="zh-CN"/>
        </w:rPr>
      </w:pPr>
      <w:r>
        <w:rPr>
          <w:rFonts w:hint="eastAsia" w:ascii="宋体" w:hAnsi="宋体" w:cs="Times New Roman"/>
          <w:sz w:val="21"/>
          <w:szCs w:val="21"/>
          <w:lang w:eastAsia="zh-CN"/>
        </w:rPr>
        <w:t>本标准</w:t>
      </w:r>
      <w:r>
        <w:rPr>
          <w:rFonts w:hint="eastAsia" w:ascii="宋体" w:hAnsi="宋体" w:cs="Times New Roman"/>
          <w:color w:val="auto"/>
          <w:sz w:val="21"/>
          <w:szCs w:val="21"/>
          <w:lang w:eastAsia="zh-CN"/>
        </w:rPr>
        <w:t>参考了</w:t>
      </w:r>
      <w:r>
        <w:rPr>
          <w:rFonts w:hint="eastAsia" w:ascii="Times New Roman" w:hAnsi="Times New Roman" w:cs="Times New Roman"/>
          <w:color w:val="auto"/>
          <w:sz w:val="21"/>
          <w:szCs w:val="21"/>
          <w:lang w:eastAsia="zh-CN"/>
        </w:rPr>
        <w:t>GB/T 1.1—2020《标准化工作导则第1部分：标准化文件的结构和起草规则》和中药生产</w:t>
      </w:r>
      <w:r>
        <w:rPr>
          <w:rFonts w:hint="eastAsia" w:ascii="Times New Roman" w:hAnsi="Times New Roman" w:cs="Times New Roman"/>
          <w:sz w:val="21"/>
          <w:szCs w:val="21"/>
          <w:lang w:eastAsia="zh-CN"/>
        </w:rPr>
        <w:t>相关法律法规。</w:t>
      </w:r>
    </w:p>
    <w:p w14:paraId="311CD5C1">
      <w:pPr>
        <w:spacing w:line="360" w:lineRule="auto"/>
        <w:ind w:firstLine="420" w:firstLineChars="200"/>
        <w:rPr>
          <w:rFonts w:ascii="Times New Roman" w:hAnsi="Times New Roman" w:cs="Times New Roman"/>
          <w:color w:val="auto"/>
          <w:sz w:val="21"/>
          <w:szCs w:val="21"/>
          <w:lang w:eastAsia="zh-CN"/>
        </w:rPr>
      </w:pPr>
      <w:r>
        <w:rPr>
          <w:rFonts w:hint="eastAsia" w:ascii="Times New Roman" w:hAnsi="Times New Roman" w:cs="Times New Roman"/>
          <w:sz w:val="21"/>
          <w:szCs w:val="21"/>
          <w:lang w:eastAsia="zh-CN"/>
        </w:rPr>
        <w:t>本标准由</w:t>
      </w:r>
      <w:r>
        <w:rPr>
          <w:rFonts w:hint="eastAsia" w:ascii="Times New Roman" w:hAnsi="Times New Roman" w:cs="Times New Roman"/>
          <w:sz w:val="21"/>
          <w:szCs w:val="21"/>
          <w:lang w:val="en-US" w:eastAsia="zh-CN"/>
        </w:rPr>
        <w:t>中国</w:t>
      </w:r>
      <w:r>
        <w:rPr>
          <w:rFonts w:hint="eastAsia" w:ascii="Times New Roman" w:hAnsi="Times New Roman" w:cs="Times New Roman"/>
          <w:color w:val="auto"/>
          <w:sz w:val="21"/>
          <w:szCs w:val="21"/>
          <w:lang w:val="en-US" w:eastAsia="zh-CN"/>
        </w:rPr>
        <w:t>乡村发展协会</w:t>
      </w:r>
      <w:r>
        <w:rPr>
          <w:rFonts w:hint="eastAsia" w:ascii="Times New Roman" w:hAnsi="Times New Roman" w:cs="Times New Roman"/>
          <w:color w:val="auto"/>
          <w:sz w:val="21"/>
          <w:szCs w:val="21"/>
          <w:lang w:eastAsia="zh-CN"/>
        </w:rPr>
        <w:t>提出并归口。</w:t>
      </w:r>
    </w:p>
    <w:p w14:paraId="13BD33D4">
      <w:pPr>
        <w:spacing w:line="360" w:lineRule="auto"/>
        <w:ind w:firstLine="420" w:firstLineChars="200"/>
        <w:rPr>
          <w:rFonts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本标准主要起草单位：</w:t>
      </w:r>
      <w:r>
        <w:rPr>
          <w:rFonts w:hint="eastAsia" w:ascii="Times New Roman" w:hAnsi="等线" w:eastAsia="宋体" w:cs="Times New Roman"/>
          <w:color w:val="000000"/>
          <w:sz w:val="21"/>
          <w:szCs w:val="21"/>
        </w:rPr>
        <w:t>中国乡村发展协会中药材产业振兴专业委员会</w:t>
      </w:r>
      <w:r>
        <w:rPr>
          <w:rFonts w:hint="eastAsia" w:ascii="Times New Roman" w:hAnsi="等线" w:cs="Times New Roman"/>
          <w:color w:val="000000"/>
          <w:sz w:val="21"/>
          <w:szCs w:val="21"/>
          <w:lang w:eastAsia="zh-CN"/>
        </w:rPr>
        <w:t>、</w:t>
      </w:r>
      <w:r>
        <w:rPr>
          <w:rFonts w:hint="eastAsia" w:ascii="Times New Roman" w:hAnsi="等线" w:eastAsia="宋体" w:cs="Times New Roman"/>
          <w:color w:val="000000"/>
          <w:sz w:val="21"/>
          <w:szCs w:val="21"/>
        </w:rPr>
        <w:t>中健安检测认证中心有限公司、成都中医药大学、中国医学科学院药用植物研究所、李时珍中药材交易中心</w:t>
      </w:r>
      <w:r>
        <w:rPr>
          <w:rFonts w:hint="eastAsia" w:hAnsi="等线" w:cs="Times New Roman"/>
          <w:color w:val="000000"/>
          <w:sz w:val="21"/>
          <w:szCs w:val="21"/>
          <w:lang w:eastAsia="zh-CN"/>
        </w:rPr>
        <w:t>。</w:t>
      </w:r>
    </w:p>
    <w:p w14:paraId="4233B34C">
      <w:pPr>
        <w:spacing w:line="360" w:lineRule="auto"/>
        <w:ind w:firstLine="420" w:firstLineChars="200"/>
        <w:rPr>
          <w:rFonts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本标准主要起草人：</w:t>
      </w:r>
      <w:bookmarkStart w:id="24" w:name="_Toc4377"/>
      <w:bookmarkStart w:id="25" w:name="_Toc491163827"/>
      <w:bookmarkStart w:id="81" w:name="_GoBack"/>
      <w:bookmarkEnd w:id="81"/>
    </w:p>
    <w:p w14:paraId="4C1F143C">
      <w:pPr>
        <w:spacing w:line="360" w:lineRule="auto"/>
        <w:ind w:firstLine="420" w:firstLineChars="200"/>
        <w:rPr>
          <w:rFonts w:ascii="Times New Roman" w:hAnsi="Times New Roman" w:cs="Times New Roman"/>
          <w:sz w:val="21"/>
          <w:szCs w:val="21"/>
          <w:lang w:eastAsia="zh-CN"/>
        </w:rPr>
      </w:pPr>
    </w:p>
    <w:p w14:paraId="1BDBBE91">
      <w:pPr>
        <w:keepNext w:val="0"/>
        <w:keepLines w:val="0"/>
        <w:pageBreakBefore w:val="0"/>
        <w:widowControl w:val="0"/>
        <w:kinsoku/>
        <w:wordWrap/>
        <w:overflowPunct/>
        <w:topLinePunct w:val="0"/>
        <w:autoSpaceDE/>
        <w:autoSpaceDN/>
        <w:bidi w:val="0"/>
        <w:adjustRightInd/>
        <w:snapToGrid/>
        <w:spacing w:before="850" w:after="680"/>
        <w:jc w:val="center"/>
        <w:textAlignment w:val="auto"/>
        <w:outlineLvl w:val="9"/>
        <w:rPr>
          <w:rFonts w:ascii="黑体" w:hAnsi="黑体" w:eastAsia="黑体"/>
          <w:bCs/>
          <w:color w:val="000000"/>
          <w:sz w:val="32"/>
          <w:szCs w:val="32"/>
          <w:lang w:eastAsia="zh-CN"/>
        </w:rPr>
      </w:pPr>
      <w:r>
        <w:rPr>
          <w:rFonts w:ascii="Times New Roman" w:hAnsi="Times New Roman" w:cs="Times New Roman"/>
          <w:sz w:val="21"/>
          <w:szCs w:val="21"/>
          <w:lang w:eastAsia="zh-CN"/>
        </w:rPr>
        <w:br w:type="page"/>
      </w:r>
      <w:bookmarkEnd w:id="24"/>
      <w:bookmarkEnd w:id="25"/>
      <w:bookmarkStart w:id="26" w:name="_Toc3986"/>
      <w:bookmarkStart w:id="27" w:name="_Toc10068"/>
      <w:bookmarkStart w:id="28" w:name="_Toc7013"/>
      <w:r>
        <w:rPr>
          <w:rFonts w:hint="eastAsia" w:ascii="黑体" w:hAnsi="黑体" w:eastAsia="黑体"/>
          <w:bCs/>
          <w:color w:val="000000"/>
          <w:sz w:val="32"/>
          <w:szCs w:val="32"/>
          <w:lang w:eastAsia="zh-CN"/>
        </w:rPr>
        <w:t>7S中药溯源</w:t>
      </w:r>
      <w:bookmarkEnd w:id="26"/>
      <w:bookmarkEnd w:id="27"/>
      <w:r>
        <w:rPr>
          <w:rFonts w:hint="eastAsia" w:ascii="黑体" w:hAnsi="黑体" w:eastAsia="黑体"/>
          <w:bCs/>
          <w:color w:val="000000"/>
          <w:sz w:val="32"/>
          <w:szCs w:val="32"/>
          <w:lang w:eastAsia="zh-CN"/>
        </w:rPr>
        <w:t>评价通用要求</w:t>
      </w:r>
      <w:bookmarkEnd w:id="28"/>
    </w:p>
    <w:p w14:paraId="04895F37">
      <w:pPr>
        <w:spacing w:before="312" w:beforeLines="100" w:after="312" w:afterLines="100" w:line="360" w:lineRule="auto"/>
        <w:outlineLvl w:val="0"/>
        <w:rPr>
          <w:rFonts w:ascii="Times New Roman" w:hAnsi="Times New Roman" w:cs="Times New Roman"/>
          <w:sz w:val="21"/>
          <w:szCs w:val="21"/>
          <w:lang w:eastAsia="zh-CN"/>
        </w:rPr>
      </w:pPr>
      <w:bookmarkStart w:id="29" w:name="_Toc16936"/>
      <w:bookmarkStart w:id="30" w:name="_Toc2228"/>
      <w:bookmarkStart w:id="31" w:name="_Toc1876"/>
      <w:bookmarkStart w:id="32" w:name="_Toc28172527"/>
      <w:r>
        <w:rPr>
          <w:rFonts w:hint="eastAsia" w:ascii="黑体" w:hAnsi="黑体" w:eastAsia="黑体" w:cs="Times New Roman"/>
          <w:sz w:val="21"/>
          <w:szCs w:val="21"/>
          <w:lang w:eastAsia="zh-CN"/>
        </w:rPr>
        <w:t>1 范围</w:t>
      </w:r>
      <w:bookmarkEnd w:id="29"/>
      <w:bookmarkEnd w:id="30"/>
      <w:bookmarkEnd w:id="31"/>
      <w:bookmarkEnd w:id="32"/>
    </w:p>
    <w:p w14:paraId="712D8F14">
      <w:pPr>
        <w:spacing w:line="360" w:lineRule="auto"/>
        <w:ind w:firstLine="420" w:firstLineChars="200"/>
        <w:rPr>
          <w:rFonts w:ascii="Times New Roman" w:hAnsi="Times New Roman" w:cs="Times New Roman"/>
          <w:sz w:val="21"/>
          <w:szCs w:val="21"/>
          <w:lang w:eastAsia="zh-CN"/>
        </w:rPr>
      </w:pPr>
      <w:r>
        <w:rPr>
          <w:rFonts w:hint="eastAsia" w:ascii="Times New Roman" w:hAnsi="Times New Roman" w:cs="Times New Roman"/>
          <w:sz w:val="21"/>
          <w:szCs w:val="21"/>
          <w:lang w:eastAsia="zh-CN"/>
        </w:rPr>
        <w:t>本标准规定了7S中药溯源的术语与定义、</w:t>
      </w:r>
      <w:r>
        <w:rPr>
          <w:rFonts w:hint="eastAsia"/>
          <w:lang w:eastAsia="zh-CN"/>
        </w:rPr>
        <w:t>追溯体系建设和追溯信息记录要求</w:t>
      </w:r>
      <w:r>
        <w:rPr>
          <w:rFonts w:hint="eastAsia" w:ascii="Times New Roman" w:hAnsi="Times New Roman" w:cs="Times New Roman"/>
          <w:sz w:val="21"/>
          <w:szCs w:val="21"/>
          <w:lang w:eastAsia="zh-CN"/>
        </w:rPr>
        <w:t>，使其能在贯穿于中药材生产的7个关键环节对中药材实现全过程可追溯。</w:t>
      </w:r>
    </w:p>
    <w:p w14:paraId="356CA488">
      <w:pPr>
        <w:spacing w:line="360" w:lineRule="auto"/>
        <w:ind w:firstLine="420" w:firstLineChars="200"/>
        <w:rPr>
          <w:rFonts w:ascii="Times New Roman" w:hAnsi="Times New Roman" w:cs="Times New Roman"/>
          <w:sz w:val="21"/>
          <w:szCs w:val="21"/>
          <w:lang w:eastAsia="zh-CN"/>
        </w:rPr>
      </w:pPr>
      <w:r>
        <w:rPr>
          <w:rFonts w:hint="eastAsia" w:ascii="Times New Roman" w:hAnsi="Times New Roman" w:cs="Times New Roman"/>
          <w:sz w:val="21"/>
          <w:szCs w:val="21"/>
          <w:lang w:eastAsia="zh-CN"/>
        </w:rPr>
        <w:t>本标准适用于中药生产企业7S溯源体系建立，溯源信息的采集、传输、储存和查询，同时适用于第三方7S中药溯源评价。</w:t>
      </w:r>
    </w:p>
    <w:p w14:paraId="5CD348A4">
      <w:pPr>
        <w:spacing w:before="312" w:beforeLines="100" w:after="312" w:afterLines="100" w:line="360" w:lineRule="auto"/>
        <w:outlineLvl w:val="0"/>
        <w:rPr>
          <w:rFonts w:ascii="黑体" w:hAnsi="黑体" w:eastAsia="黑体" w:cs="Times New Roman"/>
          <w:sz w:val="21"/>
          <w:szCs w:val="21"/>
          <w:lang w:eastAsia="zh-CN"/>
        </w:rPr>
      </w:pPr>
      <w:bookmarkStart w:id="33" w:name="_Toc13665"/>
      <w:bookmarkStart w:id="34" w:name="_Toc25965"/>
      <w:bookmarkStart w:id="35" w:name="_Toc28510"/>
      <w:bookmarkStart w:id="36" w:name="_Toc28172528"/>
      <w:r>
        <w:rPr>
          <w:rFonts w:hint="eastAsia" w:ascii="黑体" w:hAnsi="黑体" w:eastAsia="黑体" w:cs="Times New Roman"/>
          <w:sz w:val="21"/>
          <w:szCs w:val="21"/>
          <w:lang w:eastAsia="zh-CN"/>
        </w:rPr>
        <w:t>2 规范性引用文件</w:t>
      </w:r>
      <w:bookmarkEnd w:id="33"/>
      <w:bookmarkEnd w:id="34"/>
      <w:bookmarkEnd w:id="35"/>
      <w:bookmarkEnd w:id="36"/>
    </w:p>
    <w:p w14:paraId="0F6B0553">
      <w:pPr>
        <w:spacing w:line="360" w:lineRule="auto"/>
        <w:ind w:firstLine="420" w:firstLineChars="200"/>
        <w:rPr>
          <w:rFonts w:ascii="Times New Roman" w:hAnsi="Times New Roman" w:cs="Times New Roman"/>
          <w:sz w:val="21"/>
          <w:szCs w:val="21"/>
          <w:lang w:eastAsia="zh-CN"/>
        </w:rPr>
      </w:pPr>
      <w:r>
        <w:rPr>
          <w:rFonts w:hint="eastAsia" w:ascii="Times New Roman" w:hAnsi="Times New Roman" w:cs="Times New Roman"/>
          <w:sz w:val="21"/>
          <w:szCs w:val="21"/>
          <w:lang w:eastAsia="zh-CN"/>
        </w:rPr>
        <w:t>下列文件中凡标注日期的引用文件，仅标注日期的版本适用于本文件；凡不注日期的引用文件，其最新版本（包括所有的修改单）适用于本标准。</w:t>
      </w:r>
    </w:p>
    <w:p w14:paraId="0F9702FA">
      <w:pPr>
        <w:spacing w:line="360" w:lineRule="auto"/>
        <w:ind w:firstLine="420" w:firstLineChars="200"/>
        <w:rPr>
          <w:rFonts w:ascii="Times New Roman" w:hAnsi="Times New Roman" w:cs="Times New Roman"/>
          <w:sz w:val="21"/>
          <w:szCs w:val="21"/>
          <w:lang w:eastAsia="zh-CN"/>
        </w:rPr>
      </w:pPr>
      <w:r>
        <w:rPr>
          <w:rFonts w:hint="eastAsia" w:ascii="Times New Roman" w:hAnsi="Times New Roman" w:cs="Times New Roman"/>
          <w:sz w:val="21"/>
          <w:szCs w:val="21"/>
          <w:lang w:eastAsia="zh-CN"/>
        </w:rPr>
        <w:t xml:space="preserve">GB 3100 国际单位制及其应用 </w:t>
      </w:r>
    </w:p>
    <w:p w14:paraId="1F92210F">
      <w:pPr>
        <w:spacing w:line="360" w:lineRule="auto"/>
        <w:ind w:firstLine="420" w:firstLineChars="200"/>
        <w:rPr>
          <w:rFonts w:ascii="Times New Roman" w:hAnsi="Times New Roman" w:cs="Times New Roman"/>
          <w:sz w:val="21"/>
          <w:szCs w:val="21"/>
          <w:lang w:eastAsia="zh-CN"/>
        </w:rPr>
      </w:pPr>
      <w:r>
        <w:rPr>
          <w:rFonts w:hint="eastAsia" w:ascii="Times New Roman" w:hAnsi="Times New Roman" w:cs="Times New Roman"/>
          <w:sz w:val="21"/>
          <w:szCs w:val="21"/>
          <w:lang w:eastAsia="zh-CN"/>
        </w:rPr>
        <w:t xml:space="preserve">GB 12904-2008 商品条码 商品条码 零售商品编码与条码表示 </w:t>
      </w:r>
    </w:p>
    <w:p w14:paraId="3FA4B51C">
      <w:pPr>
        <w:spacing w:line="360" w:lineRule="auto"/>
        <w:ind w:firstLine="420" w:firstLineChars="200"/>
        <w:rPr>
          <w:rFonts w:ascii="Times New Roman" w:hAnsi="Times New Roman" w:cs="Times New Roman"/>
          <w:sz w:val="21"/>
          <w:szCs w:val="21"/>
          <w:lang w:eastAsia="zh-CN"/>
        </w:rPr>
      </w:pPr>
      <w:r>
        <w:rPr>
          <w:rFonts w:hint="eastAsia" w:ascii="Times New Roman" w:hAnsi="Times New Roman" w:cs="Times New Roman"/>
          <w:sz w:val="21"/>
          <w:szCs w:val="21"/>
          <w:lang w:eastAsia="zh-CN"/>
        </w:rPr>
        <w:t>GB/T 2260 中华人民共和国行政区划代码</w:t>
      </w:r>
    </w:p>
    <w:p w14:paraId="12D8BC2E">
      <w:pPr>
        <w:spacing w:line="360" w:lineRule="auto"/>
        <w:ind w:firstLine="420" w:firstLineChars="200"/>
        <w:rPr>
          <w:rFonts w:ascii="Times New Roman" w:hAnsi="Times New Roman" w:cs="Times New Roman"/>
          <w:sz w:val="21"/>
          <w:szCs w:val="21"/>
          <w:lang w:eastAsia="zh-CN"/>
        </w:rPr>
      </w:pPr>
      <w:r>
        <w:rPr>
          <w:rFonts w:hint="eastAsia" w:ascii="Times New Roman" w:hAnsi="Times New Roman" w:cs="Times New Roman"/>
          <w:sz w:val="21"/>
          <w:szCs w:val="21"/>
          <w:lang w:eastAsia="zh-CN"/>
        </w:rPr>
        <w:t xml:space="preserve">GB/T 12905-2019 条码术语 </w:t>
      </w:r>
    </w:p>
    <w:p w14:paraId="75A0E49D">
      <w:pPr>
        <w:spacing w:line="360" w:lineRule="auto"/>
        <w:ind w:firstLine="420" w:firstLineChars="200"/>
        <w:rPr>
          <w:rFonts w:ascii="Times New Roman" w:hAnsi="Times New Roman" w:cs="Times New Roman"/>
          <w:sz w:val="21"/>
          <w:szCs w:val="21"/>
          <w:lang w:eastAsia="zh-CN"/>
        </w:rPr>
      </w:pPr>
      <w:r>
        <w:rPr>
          <w:rFonts w:hint="eastAsia" w:ascii="Times New Roman" w:hAnsi="Times New Roman" w:cs="Times New Roman"/>
          <w:sz w:val="21"/>
          <w:szCs w:val="21"/>
          <w:lang w:eastAsia="zh-CN"/>
        </w:rPr>
        <w:t xml:space="preserve">GB/T 22239 信息安全技术 网络安全等级保护基本要求 </w:t>
      </w:r>
    </w:p>
    <w:p w14:paraId="0C37B9A6">
      <w:pPr>
        <w:spacing w:line="360" w:lineRule="auto"/>
        <w:ind w:firstLine="420" w:firstLineChars="200"/>
        <w:rPr>
          <w:rFonts w:ascii="Times New Roman" w:hAnsi="Times New Roman" w:cs="Times New Roman"/>
          <w:sz w:val="21"/>
          <w:szCs w:val="21"/>
          <w:lang w:eastAsia="zh-CN"/>
        </w:rPr>
      </w:pPr>
      <w:r>
        <w:rPr>
          <w:rFonts w:hint="eastAsia" w:ascii="Times New Roman" w:hAnsi="Times New Roman" w:cs="Times New Roman"/>
          <w:sz w:val="21"/>
          <w:szCs w:val="21"/>
          <w:lang w:eastAsia="zh-CN"/>
        </w:rPr>
        <w:t xml:space="preserve">GB/T 28827信息技术服务 运行维护 </w:t>
      </w:r>
    </w:p>
    <w:p w14:paraId="25A812B7">
      <w:pPr>
        <w:spacing w:line="360" w:lineRule="auto"/>
        <w:ind w:firstLine="420" w:firstLineChars="200"/>
        <w:rPr>
          <w:rFonts w:ascii="Times New Roman" w:hAnsi="Times New Roman" w:cs="Times New Roman"/>
          <w:sz w:val="21"/>
          <w:szCs w:val="21"/>
          <w:lang w:eastAsia="zh-CN"/>
        </w:rPr>
      </w:pPr>
      <w:r>
        <w:rPr>
          <w:rFonts w:hint="eastAsia" w:ascii="Times New Roman" w:hAnsi="Times New Roman" w:cs="Times New Roman"/>
          <w:sz w:val="21"/>
          <w:szCs w:val="21"/>
          <w:lang w:eastAsia="zh-CN"/>
        </w:rPr>
        <w:t>GB/T 38154-2019 重要产品追溯 核心元数据</w:t>
      </w:r>
    </w:p>
    <w:p w14:paraId="23B46471">
      <w:pPr>
        <w:spacing w:line="360" w:lineRule="auto"/>
        <w:ind w:firstLine="420" w:firstLineChars="200"/>
        <w:rPr>
          <w:rFonts w:ascii="Times New Roman" w:hAnsi="Times New Roman" w:cs="Times New Roman"/>
          <w:sz w:val="21"/>
          <w:szCs w:val="21"/>
          <w:lang w:eastAsia="zh-CN"/>
        </w:rPr>
      </w:pPr>
      <w:r>
        <w:rPr>
          <w:rFonts w:hint="eastAsia" w:ascii="Times New Roman" w:hAnsi="Times New Roman" w:cs="Times New Roman"/>
          <w:sz w:val="21"/>
          <w:szCs w:val="21"/>
          <w:lang w:eastAsia="zh-CN"/>
        </w:rPr>
        <w:t>GB/T 38155-2019 重要产品追溯 追溯术语</w:t>
      </w:r>
    </w:p>
    <w:p w14:paraId="1E127A42">
      <w:pPr>
        <w:spacing w:line="360" w:lineRule="auto"/>
        <w:ind w:firstLine="420" w:firstLineChars="200"/>
        <w:rPr>
          <w:rFonts w:ascii="Times New Roman" w:hAnsi="Times New Roman" w:cs="Times New Roman"/>
          <w:sz w:val="21"/>
          <w:szCs w:val="21"/>
          <w:lang w:eastAsia="zh-CN"/>
        </w:rPr>
      </w:pPr>
      <w:r>
        <w:rPr>
          <w:rFonts w:hint="eastAsia" w:ascii="Times New Roman" w:hAnsi="Times New Roman" w:cs="Times New Roman"/>
          <w:sz w:val="21"/>
          <w:szCs w:val="21"/>
          <w:lang w:eastAsia="zh-CN"/>
        </w:rPr>
        <w:t>GB/T 38157-2019 重要产品追溯 追溯管理平台建设规范</w:t>
      </w:r>
    </w:p>
    <w:p w14:paraId="106D0A70">
      <w:pPr>
        <w:spacing w:line="360" w:lineRule="auto"/>
        <w:ind w:firstLine="420" w:firstLineChars="200"/>
        <w:rPr>
          <w:rFonts w:ascii="Times New Roman" w:hAnsi="Times New Roman" w:cs="Times New Roman"/>
          <w:sz w:val="21"/>
          <w:szCs w:val="21"/>
          <w:lang w:eastAsia="zh-CN"/>
        </w:rPr>
      </w:pPr>
      <w:r>
        <w:rPr>
          <w:rFonts w:ascii="Times New Roman" w:hAnsi="Times New Roman" w:cs="Times New Roman"/>
          <w:sz w:val="21"/>
          <w:szCs w:val="21"/>
          <w:lang w:eastAsia="zh-CN"/>
        </w:rPr>
        <w:t>GB</w:t>
      </w:r>
      <w:r>
        <w:rPr>
          <w:rFonts w:hint="eastAsia" w:ascii="Times New Roman" w:hAnsi="Times New Roman" w:cs="Times New Roman"/>
          <w:sz w:val="21"/>
          <w:szCs w:val="21"/>
          <w:lang w:eastAsia="zh-CN"/>
        </w:rPr>
        <w:t>/</w:t>
      </w:r>
      <w:r>
        <w:rPr>
          <w:rFonts w:ascii="Times New Roman" w:hAnsi="Times New Roman" w:cs="Times New Roman"/>
          <w:sz w:val="21"/>
          <w:szCs w:val="21"/>
          <w:lang w:eastAsia="zh-CN"/>
        </w:rPr>
        <w:t>T</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lang w:eastAsia="zh-CN"/>
        </w:rPr>
        <w:t>38158-2019 重要产品追溯 产品追溯系统基本要求</w:t>
      </w:r>
    </w:p>
    <w:p w14:paraId="6DD03C32">
      <w:pPr>
        <w:spacing w:line="360" w:lineRule="auto"/>
        <w:ind w:firstLine="420" w:firstLineChars="200"/>
        <w:rPr>
          <w:rFonts w:ascii="Times New Roman" w:hAnsi="Times New Roman" w:cs="Times New Roman"/>
          <w:sz w:val="21"/>
          <w:szCs w:val="21"/>
          <w:lang w:eastAsia="zh-CN"/>
        </w:rPr>
      </w:pPr>
      <w:r>
        <w:rPr>
          <w:rFonts w:hint="eastAsia" w:ascii="Times New Roman" w:hAnsi="Times New Roman" w:cs="Times New Roman"/>
          <w:sz w:val="21"/>
          <w:szCs w:val="21"/>
          <w:lang w:eastAsia="zh-CN"/>
        </w:rPr>
        <w:t>GB/T 38159-2019 重要产品追溯 追溯体系通用要求</w:t>
      </w:r>
    </w:p>
    <w:p w14:paraId="16F29070">
      <w:pPr>
        <w:spacing w:line="360" w:lineRule="auto"/>
        <w:ind w:firstLine="420" w:firstLineChars="200"/>
        <w:rPr>
          <w:rFonts w:ascii="Times New Roman" w:hAnsi="Times New Roman" w:cs="Times New Roman"/>
          <w:sz w:val="21"/>
          <w:szCs w:val="21"/>
          <w:lang w:eastAsia="zh-CN"/>
        </w:rPr>
      </w:pPr>
      <w:r>
        <w:rPr>
          <w:rFonts w:hint="eastAsia" w:ascii="Times New Roman" w:hAnsi="Times New Roman" w:cs="Times New Roman"/>
          <w:sz w:val="21"/>
          <w:szCs w:val="21"/>
          <w:lang w:eastAsia="zh-CN"/>
        </w:rPr>
        <w:t>《中华人民共和国药典》</w:t>
      </w:r>
    </w:p>
    <w:p w14:paraId="01E255A0">
      <w:pPr>
        <w:spacing w:before="312" w:beforeLines="100" w:after="312" w:afterLines="100" w:line="360" w:lineRule="auto"/>
        <w:outlineLvl w:val="0"/>
        <w:rPr>
          <w:rFonts w:ascii="黑体" w:hAnsi="黑体" w:eastAsia="黑体" w:cs="Times New Roman"/>
          <w:sz w:val="21"/>
          <w:szCs w:val="21"/>
          <w:lang w:eastAsia="zh-CN"/>
        </w:rPr>
      </w:pPr>
      <w:bookmarkStart w:id="37" w:name="_Toc28172529"/>
      <w:bookmarkStart w:id="38" w:name="_Toc21097"/>
      <w:bookmarkStart w:id="39" w:name="_Toc26058"/>
      <w:bookmarkStart w:id="40" w:name="_Toc5424"/>
      <w:r>
        <w:rPr>
          <w:rFonts w:hint="eastAsia" w:ascii="黑体" w:hAnsi="黑体" w:eastAsia="黑体" w:cs="Times New Roman"/>
          <w:sz w:val="21"/>
          <w:szCs w:val="21"/>
          <w:lang w:eastAsia="zh-CN"/>
        </w:rPr>
        <w:t>3 术语和定义</w:t>
      </w:r>
      <w:bookmarkEnd w:id="37"/>
      <w:bookmarkEnd w:id="38"/>
      <w:bookmarkEnd w:id="39"/>
      <w:bookmarkEnd w:id="40"/>
    </w:p>
    <w:p w14:paraId="3455BDC1">
      <w:pPr>
        <w:spacing w:line="360" w:lineRule="auto"/>
        <w:ind w:firstLine="420" w:firstLineChars="200"/>
        <w:rPr>
          <w:rFonts w:ascii="Times New Roman" w:hAnsi="Times New Roman" w:cs="Times New Roman"/>
          <w:sz w:val="21"/>
          <w:szCs w:val="21"/>
          <w:lang w:eastAsia="zh-CN"/>
        </w:rPr>
      </w:pPr>
      <w:r>
        <w:rPr>
          <w:rFonts w:hint="eastAsia" w:ascii="Times New Roman" w:hAnsi="Times New Roman" w:cs="Times New Roman"/>
          <w:sz w:val="21"/>
          <w:szCs w:val="21"/>
          <w:lang w:eastAsia="zh-CN"/>
        </w:rPr>
        <w:t>GB/T 38155-2019中确立的相关术语和定义适用于本标准。</w:t>
      </w:r>
    </w:p>
    <w:p w14:paraId="4E3BDC7E">
      <w:pPr>
        <w:spacing w:before="156" w:beforeLines="50" w:after="156" w:afterLines="50"/>
        <w:rPr>
          <w:rFonts w:ascii="黑体" w:hAnsi="黑体" w:eastAsia="黑体"/>
          <w:sz w:val="21"/>
          <w:szCs w:val="21"/>
          <w:lang w:eastAsia="zh-CN"/>
        </w:rPr>
      </w:pPr>
      <w:r>
        <w:rPr>
          <w:rFonts w:hint="eastAsia" w:ascii="黑体" w:hAnsi="黑体" w:eastAsia="黑体"/>
          <w:sz w:val="21"/>
          <w:szCs w:val="21"/>
          <w:lang w:eastAsia="zh-CN"/>
        </w:rPr>
        <w:t xml:space="preserve">3.1 </w:t>
      </w:r>
    </w:p>
    <w:p w14:paraId="4D0F5740">
      <w:pPr>
        <w:spacing w:before="156" w:beforeLines="50" w:after="156" w:afterLines="50" w:line="360" w:lineRule="auto"/>
        <w:ind w:firstLine="420" w:firstLineChars="200"/>
        <w:rPr>
          <w:rFonts w:ascii="黑体" w:hAnsi="黑体" w:eastAsia="黑体" w:cs="Times New Roman"/>
          <w:sz w:val="21"/>
          <w:szCs w:val="21"/>
          <w:lang w:eastAsia="zh-CN"/>
        </w:rPr>
      </w:pPr>
      <w:r>
        <w:rPr>
          <w:rFonts w:hint="eastAsia" w:ascii="黑体" w:hAnsi="黑体" w:eastAsia="黑体" w:cs="Times New Roman"/>
          <w:sz w:val="21"/>
          <w:szCs w:val="21"/>
          <w:lang w:eastAsia="zh-CN"/>
        </w:rPr>
        <w:t>7</w:t>
      </w:r>
      <w:r>
        <w:rPr>
          <w:rFonts w:ascii="黑体" w:hAnsi="黑体" w:eastAsia="黑体" w:cs="Times New Roman"/>
          <w:sz w:val="21"/>
          <w:szCs w:val="21"/>
          <w:lang w:eastAsia="zh-CN"/>
        </w:rPr>
        <w:t>S</w:t>
      </w:r>
    </w:p>
    <w:p w14:paraId="4F1A6054">
      <w:pPr>
        <w:spacing w:line="360" w:lineRule="auto"/>
        <w:ind w:firstLine="420" w:firstLineChars="20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中药材基地选址、种子种苗、种植/养殖、采收加工、包装仓储、质量评价和全程可追溯7个关键环节的质量控制体系。</w:t>
      </w:r>
    </w:p>
    <w:p w14:paraId="152D15BA">
      <w:pPr>
        <w:spacing w:before="156" w:beforeLines="50" w:after="156" w:afterLines="50"/>
        <w:rPr>
          <w:rFonts w:ascii="黑体" w:hAnsi="黑体" w:eastAsia="黑体"/>
          <w:sz w:val="21"/>
          <w:szCs w:val="21"/>
          <w:lang w:eastAsia="zh-CN"/>
        </w:rPr>
      </w:pPr>
      <w:r>
        <w:rPr>
          <w:rFonts w:hint="eastAsia" w:ascii="黑体" w:hAnsi="黑体" w:eastAsia="黑体"/>
          <w:sz w:val="21"/>
          <w:szCs w:val="21"/>
          <w:lang w:eastAsia="zh-CN"/>
        </w:rPr>
        <w:t xml:space="preserve">3.2 </w:t>
      </w:r>
    </w:p>
    <w:p w14:paraId="13355942">
      <w:pPr>
        <w:spacing w:before="156" w:beforeLines="50" w:after="156" w:afterLines="50" w:line="360" w:lineRule="auto"/>
        <w:ind w:firstLine="420" w:firstLineChars="200"/>
        <w:rPr>
          <w:rFonts w:ascii="黑体" w:hAnsi="黑体" w:eastAsia="黑体" w:cs="Times New Roman"/>
          <w:sz w:val="21"/>
          <w:szCs w:val="21"/>
          <w:lang w:eastAsia="zh-CN"/>
        </w:rPr>
      </w:pPr>
      <w:r>
        <w:rPr>
          <w:rFonts w:ascii="黑体" w:hAnsi="黑体" w:eastAsia="黑体" w:cs="Times New Roman"/>
          <w:sz w:val="21"/>
          <w:szCs w:val="21"/>
          <w:lang w:eastAsia="zh-CN"/>
        </w:rPr>
        <w:t>7S</w:t>
      </w:r>
      <w:r>
        <w:rPr>
          <w:rFonts w:hint="eastAsia" w:ascii="黑体" w:hAnsi="黑体" w:eastAsia="黑体" w:cs="Times New Roman"/>
          <w:sz w:val="21"/>
          <w:szCs w:val="21"/>
          <w:lang w:eastAsia="zh-CN"/>
        </w:rPr>
        <w:t>区块链溯源 The source block chain</w:t>
      </w:r>
    </w:p>
    <w:p w14:paraId="28CAB7E5">
      <w:pPr>
        <w:spacing w:line="360" w:lineRule="auto"/>
        <w:ind w:firstLine="420" w:firstLineChars="200"/>
        <w:rPr>
          <w:rFonts w:ascii="Times New Roman" w:hAnsi="Times New Roman" w:cs="Times New Roman"/>
          <w:sz w:val="21"/>
          <w:szCs w:val="21"/>
          <w:lang w:eastAsia="zh-CN"/>
        </w:rPr>
      </w:pPr>
      <w:r>
        <w:rPr>
          <w:rFonts w:hint="eastAsia" w:ascii="Times New Roman" w:hAnsi="Times New Roman" w:cs="Times New Roman"/>
          <w:sz w:val="21"/>
          <w:szCs w:val="21"/>
          <w:lang w:eastAsia="zh-CN"/>
        </w:rPr>
        <w:t>依托区块链技术，运用区块链去中心化、不可篡改、易追溯的特性，</w:t>
      </w:r>
      <w:r>
        <w:rPr>
          <w:rFonts w:hint="eastAsia" w:ascii="Times New Roman" w:hAnsi="Times New Roman" w:cs="Times New Roman"/>
          <w:sz w:val="21"/>
          <w:szCs w:val="21"/>
          <w:lang w:val="en-US" w:eastAsia="zh-CN"/>
        </w:rPr>
        <w:t>将中药材</w:t>
      </w:r>
      <w:r>
        <w:rPr>
          <w:rFonts w:hint="eastAsia" w:ascii="Times New Roman" w:hAnsi="Times New Roman" w:cs="Times New Roman"/>
          <w:sz w:val="21"/>
          <w:szCs w:val="21"/>
          <w:lang w:eastAsia="zh-CN"/>
        </w:rPr>
        <w:t>质量溯源信息按7S溯源要求在上链后，分布式账本都会进行更新和验证，从而形成安全、不可篡改的7S溯源记录。</w:t>
      </w:r>
    </w:p>
    <w:p w14:paraId="1FC5D770">
      <w:pPr>
        <w:spacing w:before="156" w:beforeLines="50" w:after="156" w:afterLines="50"/>
        <w:rPr>
          <w:rFonts w:ascii="黑体" w:hAnsi="黑体" w:eastAsia="黑体"/>
          <w:sz w:val="21"/>
          <w:szCs w:val="21"/>
          <w:lang w:eastAsia="zh-CN"/>
        </w:rPr>
      </w:pPr>
      <w:r>
        <w:rPr>
          <w:rFonts w:hint="eastAsia" w:ascii="黑体" w:hAnsi="黑体" w:eastAsia="黑体"/>
          <w:sz w:val="21"/>
          <w:szCs w:val="21"/>
          <w:lang w:eastAsia="zh-CN"/>
        </w:rPr>
        <w:t xml:space="preserve">3.3  </w:t>
      </w:r>
    </w:p>
    <w:p w14:paraId="77E58335">
      <w:pPr>
        <w:spacing w:before="156" w:beforeLines="50" w:after="156" w:afterLines="50" w:line="360" w:lineRule="auto"/>
        <w:ind w:firstLine="420" w:firstLineChars="200"/>
        <w:rPr>
          <w:rFonts w:ascii="黑体" w:hAnsi="黑体" w:eastAsia="黑体" w:cs="Times New Roman"/>
          <w:sz w:val="21"/>
          <w:szCs w:val="21"/>
          <w:lang w:eastAsia="zh-CN"/>
        </w:rPr>
      </w:pPr>
      <w:r>
        <w:rPr>
          <w:rFonts w:hint="eastAsia" w:ascii="黑体" w:hAnsi="黑体" w:eastAsia="黑体" w:cs="Times New Roman"/>
          <w:sz w:val="21"/>
          <w:szCs w:val="21"/>
          <w:lang w:eastAsia="zh-CN"/>
        </w:rPr>
        <w:t>溯源码 Traceability code</w:t>
      </w:r>
    </w:p>
    <w:p w14:paraId="2F435906">
      <w:pPr>
        <w:spacing w:before="156" w:beforeLines="50" w:after="156" w:afterLines="50" w:line="360" w:lineRule="auto"/>
        <w:ind w:firstLine="420" w:firstLineChars="200"/>
        <w:rPr>
          <w:rFonts w:ascii="黑体" w:hAnsi="黑体" w:eastAsia="黑体" w:cs="Times New Roman"/>
          <w:sz w:val="21"/>
          <w:szCs w:val="21"/>
          <w:lang w:eastAsia="zh-CN"/>
        </w:rPr>
      </w:pPr>
      <w:r>
        <w:rPr>
          <w:rFonts w:hint="eastAsia" w:ascii="Times New Roman" w:hAnsi="Times New Roman" w:cs="Times New Roman"/>
          <w:sz w:val="21"/>
          <w:szCs w:val="21"/>
          <w:lang w:eastAsia="zh-CN"/>
        </w:rPr>
        <w:t xml:space="preserve">溯源平台赋予每个商品的唯一追溯码，能够连接各个关键环节，查询到每个环节的记录信息。  </w:t>
      </w:r>
      <w:r>
        <w:rPr>
          <w:rFonts w:hint="eastAsia" w:ascii="黑体" w:hAnsi="黑体" w:eastAsia="黑体" w:cs="Times New Roman"/>
          <w:sz w:val="21"/>
          <w:szCs w:val="21"/>
          <w:lang w:eastAsia="zh-CN"/>
        </w:rPr>
        <w:t xml:space="preserve">      </w:t>
      </w:r>
    </w:p>
    <w:p w14:paraId="71C7E8B7">
      <w:pPr>
        <w:spacing w:before="156" w:beforeLines="50" w:after="156" w:afterLines="50"/>
        <w:rPr>
          <w:rFonts w:ascii="黑体" w:hAnsi="黑体" w:eastAsia="黑体"/>
          <w:sz w:val="21"/>
          <w:szCs w:val="21"/>
          <w:lang w:eastAsia="zh-CN"/>
        </w:rPr>
      </w:pPr>
      <w:r>
        <w:rPr>
          <w:rFonts w:hint="eastAsia" w:ascii="黑体" w:hAnsi="黑体" w:eastAsia="黑体"/>
          <w:sz w:val="21"/>
          <w:szCs w:val="21"/>
          <w:lang w:eastAsia="zh-CN"/>
        </w:rPr>
        <w:t xml:space="preserve">3.4  </w:t>
      </w:r>
    </w:p>
    <w:p w14:paraId="7E1D0F94">
      <w:pPr>
        <w:spacing w:line="360" w:lineRule="auto"/>
        <w:ind w:firstLine="420" w:firstLineChars="200"/>
        <w:rPr>
          <w:rFonts w:ascii="Times New Roman" w:hAnsi="Times New Roman" w:eastAsia="黑体"/>
          <w:b/>
          <w:bCs/>
          <w:szCs w:val="21"/>
        </w:rPr>
      </w:pPr>
      <w:r>
        <w:rPr>
          <w:rFonts w:hint="eastAsia" w:ascii="黑体" w:hAnsi="黑体" w:eastAsia="黑体" w:cs="Times New Roman"/>
          <w:sz w:val="21"/>
          <w:szCs w:val="21"/>
          <w:lang w:eastAsia="zh-CN"/>
        </w:rPr>
        <w:t>追溯主体 Traceability participant</w:t>
      </w:r>
    </w:p>
    <w:p w14:paraId="248BFA00">
      <w:pPr>
        <w:spacing w:before="156" w:beforeLines="50" w:after="156" w:afterLines="50" w:line="360" w:lineRule="auto"/>
        <w:ind w:firstLine="420" w:firstLineChars="200"/>
        <w:rPr>
          <w:rFonts w:hint="eastAsia" w:ascii="Times New Roman" w:hAnsi="Times New Roman" w:cs="Times New Roman"/>
          <w:sz w:val="21"/>
          <w:szCs w:val="21"/>
          <w:lang w:eastAsia="zh-CN"/>
        </w:rPr>
      </w:pPr>
      <w:bookmarkStart w:id="41" w:name="_Toc30399"/>
      <w:bookmarkStart w:id="42" w:name="_Toc15296"/>
      <w:bookmarkStart w:id="43" w:name="_Toc10259"/>
      <w:bookmarkStart w:id="44" w:name="_Toc15183"/>
      <w:bookmarkStart w:id="45" w:name="_Toc28172532"/>
      <w:r>
        <w:rPr>
          <w:rFonts w:hint="eastAsia" w:ascii="Times New Roman" w:hAnsi="Times New Roman" w:cs="Times New Roman"/>
          <w:sz w:val="21"/>
          <w:szCs w:val="21"/>
          <w:lang w:eastAsia="zh-CN"/>
        </w:rPr>
        <w:t>在中药材生产全过程中从事关键环节相关业务的</w:t>
      </w:r>
      <w:r>
        <w:rPr>
          <w:rFonts w:hint="eastAsia" w:ascii="Times New Roman" w:hAnsi="Times New Roman" w:cs="Times New Roman"/>
          <w:sz w:val="21"/>
          <w:szCs w:val="21"/>
          <w:lang w:val="en-US" w:eastAsia="zh-CN"/>
        </w:rPr>
        <w:t>主体</w:t>
      </w:r>
      <w:r>
        <w:rPr>
          <w:rFonts w:hint="eastAsia" w:ascii="Times New Roman" w:hAnsi="Times New Roman" w:cs="Times New Roman"/>
          <w:sz w:val="21"/>
          <w:szCs w:val="21"/>
          <w:lang w:eastAsia="zh-CN"/>
        </w:rPr>
        <w:t>。</w:t>
      </w:r>
      <w:bookmarkEnd w:id="41"/>
      <w:bookmarkEnd w:id="42"/>
      <w:bookmarkEnd w:id="43"/>
      <w:bookmarkEnd w:id="44"/>
    </w:p>
    <w:p w14:paraId="18D579BA">
      <w:pPr>
        <w:spacing w:before="156" w:beforeLines="50" w:after="156" w:afterLines="50" w:line="360" w:lineRule="auto"/>
        <w:outlineLvl w:val="0"/>
        <w:rPr>
          <w:rFonts w:ascii="黑体" w:hAnsi="黑体" w:eastAsia="黑体" w:cs="Times New Roman"/>
          <w:sz w:val="21"/>
          <w:szCs w:val="21"/>
          <w:lang w:eastAsia="zh-CN"/>
        </w:rPr>
      </w:pPr>
      <w:bookmarkStart w:id="46" w:name="_Toc18962"/>
      <w:bookmarkStart w:id="47" w:name="_Toc23553"/>
      <w:bookmarkStart w:id="48" w:name="_Toc23685"/>
      <w:r>
        <w:rPr>
          <w:rFonts w:hint="eastAsia" w:ascii="黑体" w:hAnsi="黑体" w:eastAsia="黑体" w:cs="Times New Roman"/>
          <w:sz w:val="21"/>
          <w:szCs w:val="21"/>
          <w:lang w:eastAsia="zh-CN"/>
        </w:rPr>
        <w:t>4.总则</w:t>
      </w:r>
      <w:bookmarkEnd w:id="45"/>
      <w:bookmarkEnd w:id="46"/>
      <w:bookmarkEnd w:id="47"/>
      <w:bookmarkEnd w:id="48"/>
    </w:p>
    <w:p w14:paraId="0D40D124">
      <w:pPr>
        <w:spacing w:before="156" w:beforeLines="50" w:after="156" w:afterLines="50" w:line="360" w:lineRule="auto"/>
        <w:rPr>
          <w:rFonts w:ascii="Times New Roman" w:hAnsi="Times New Roman" w:cs="Times New Roman"/>
          <w:sz w:val="21"/>
          <w:szCs w:val="21"/>
          <w:lang w:eastAsia="zh-CN"/>
        </w:rPr>
      </w:pPr>
      <w:r>
        <w:rPr>
          <w:rFonts w:hint="eastAsia" w:ascii="Times New Roman" w:hAnsi="Times New Roman" w:cs="Times New Roman"/>
          <w:sz w:val="21"/>
          <w:szCs w:val="21"/>
          <w:lang w:eastAsia="zh-CN"/>
        </w:rPr>
        <w:t>4.1 溯源管理系统的建设应符合GB/T 38158的要求。</w:t>
      </w:r>
    </w:p>
    <w:p w14:paraId="1CD2E3CA">
      <w:pPr>
        <w:spacing w:before="156" w:beforeLines="50" w:after="156" w:afterLines="50" w:line="360" w:lineRule="auto"/>
        <w:rPr>
          <w:rFonts w:ascii="Times New Roman" w:hAnsi="Times New Roman" w:cs="Times New Roman"/>
          <w:sz w:val="21"/>
          <w:szCs w:val="21"/>
          <w:lang w:eastAsia="zh-CN"/>
        </w:rPr>
      </w:pPr>
      <w:r>
        <w:rPr>
          <w:rFonts w:hint="eastAsia" w:ascii="Times New Roman" w:hAnsi="Times New Roman" w:cs="Times New Roman"/>
          <w:sz w:val="21"/>
          <w:szCs w:val="21"/>
          <w:lang w:eastAsia="zh-CN"/>
        </w:rPr>
        <w:t>4.2 溯源平台建设应符合GB/T 38157的规定，网络安全达到GB/T 22239中的二级规定，系统运行维护应符合GB/T 28827的要求。</w:t>
      </w:r>
    </w:p>
    <w:p w14:paraId="77FB9EBE">
      <w:pPr>
        <w:spacing w:before="156" w:beforeLines="50" w:after="156" w:afterLines="50" w:line="360" w:lineRule="auto"/>
        <w:rPr>
          <w:rFonts w:ascii="Times New Roman" w:hAnsi="Times New Roman" w:cs="Times New Roman"/>
          <w:sz w:val="21"/>
          <w:szCs w:val="21"/>
          <w:lang w:eastAsia="zh-CN"/>
        </w:rPr>
      </w:pPr>
      <w:r>
        <w:rPr>
          <w:rFonts w:hint="eastAsia" w:ascii="Times New Roman" w:hAnsi="Times New Roman" w:cs="Times New Roman"/>
          <w:sz w:val="21"/>
          <w:szCs w:val="21"/>
          <w:lang w:eastAsia="zh-CN"/>
        </w:rPr>
        <w:t>4.3 溯源记录应包含7S的追溯信息，并确保各环节追溯信息关联。</w:t>
      </w:r>
    </w:p>
    <w:p w14:paraId="18C0DCB3">
      <w:pPr>
        <w:spacing w:before="156" w:beforeLines="50" w:after="156" w:afterLines="50" w:line="360" w:lineRule="auto"/>
        <w:rPr>
          <w:rFonts w:ascii="Times New Roman" w:hAnsi="Times New Roman" w:cs="Times New Roman"/>
          <w:sz w:val="21"/>
          <w:szCs w:val="21"/>
          <w:lang w:eastAsia="zh-CN"/>
        </w:rPr>
      </w:pPr>
      <w:r>
        <w:rPr>
          <w:rFonts w:hint="eastAsia" w:ascii="Times New Roman" w:hAnsi="Times New Roman" w:cs="Times New Roman"/>
          <w:sz w:val="21"/>
          <w:szCs w:val="21"/>
          <w:lang w:eastAsia="zh-CN"/>
        </w:rPr>
        <w:t>4.4 追溯主体应根据中药材生产特点，明确溯源信息采集的方式和频率。</w:t>
      </w:r>
    </w:p>
    <w:p w14:paraId="2E51AA0B">
      <w:pPr>
        <w:spacing w:before="156" w:beforeLines="50" w:after="156" w:afterLines="50" w:line="360" w:lineRule="auto"/>
        <w:rPr>
          <w:rFonts w:ascii="Times New Roman" w:hAnsi="Times New Roman" w:cs="Times New Roman"/>
          <w:color w:val="000000" w:themeColor="text1"/>
          <w:sz w:val="21"/>
          <w:szCs w:val="21"/>
          <w:lang w:eastAsia="zh-CN"/>
          <w14:textFill>
            <w14:solidFill>
              <w14:schemeClr w14:val="tx1"/>
            </w14:solidFill>
          </w14:textFill>
        </w:rPr>
      </w:pPr>
      <w:r>
        <w:rPr>
          <w:rFonts w:hint="eastAsia" w:ascii="Times New Roman" w:hAnsi="Times New Roman" w:cs="Times New Roman"/>
          <w:sz w:val="21"/>
          <w:szCs w:val="21"/>
          <w:lang w:eastAsia="zh-CN"/>
        </w:rPr>
        <w:t xml:space="preserve">4.5 </w:t>
      </w:r>
      <w:r>
        <w:rPr>
          <w:rFonts w:hint="eastAsia" w:ascii="Times New Roman" w:hAnsi="Times New Roman" w:cs="Times New Roman"/>
          <w:color w:val="000000" w:themeColor="text1"/>
          <w:sz w:val="21"/>
          <w:szCs w:val="21"/>
          <w:lang w:eastAsia="zh-CN"/>
          <w14:textFill>
            <w14:solidFill>
              <w14:schemeClr w14:val="tx1"/>
            </w14:solidFill>
          </w14:textFill>
        </w:rPr>
        <w:t>追溯主体溯源信息文件保存</w:t>
      </w:r>
      <w:r>
        <w:rPr>
          <w:rFonts w:hint="eastAsia" w:ascii="Times New Roman" w:hAnsi="Times New Roman" w:eastAsia="宋体" w:cs="Times New Roman"/>
          <w:sz w:val="21"/>
          <w:szCs w:val="21"/>
          <w:lang w:val="en-US" w:eastAsia="zh-CN"/>
        </w:rPr>
        <w:t>应</w:t>
      </w:r>
      <w:r>
        <w:rPr>
          <w:rFonts w:hint="eastAsia" w:ascii="Times New Roman" w:hAnsi="Times New Roman" w:eastAsia="宋体" w:cs="Times New Roman"/>
          <w:sz w:val="21"/>
          <w:szCs w:val="21"/>
          <w:lang w:eastAsia="zh-CN"/>
        </w:rPr>
        <w:t>至少保存至产品有效期（或保质期）后</w:t>
      </w:r>
      <w:r>
        <w:rPr>
          <w:rFonts w:hint="eastAsia" w:ascii="Times New Roman" w:hAnsi="Times New Roman" w:eastAsia="宋体" w:cs="Times New Roman"/>
          <w:sz w:val="21"/>
          <w:szCs w:val="21"/>
          <w:lang w:val="en-US" w:eastAsia="zh-CN"/>
        </w:rPr>
        <w:t>一</w:t>
      </w:r>
      <w:r>
        <w:rPr>
          <w:rFonts w:hint="eastAsia" w:ascii="Times New Roman" w:hAnsi="Times New Roman" w:eastAsia="宋体" w:cs="Times New Roman"/>
          <w:sz w:val="21"/>
          <w:szCs w:val="21"/>
          <w:lang w:eastAsia="zh-CN"/>
        </w:rPr>
        <w:t>年</w:t>
      </w:r>
      <w:r>
        <w:rPr>
          <w:rFonts w:hint="eastAsia" w:ascii="Times New Roman" w:hAnsi="Times New Roman" w:cs="Times New Roman"/>
          <w:color w:val="000000" w:themeColor="text1"/>
          <w:sz w:val="21"/>
          <w:szCs w:val="21"/>
          <w:lang w:eastAsia="zh-CN"/>
          <w14:textFill>
            <w14:solidFill>
              <w14:schemeClr w14:val="tx1"/>
            </w14:solidFill>
          </w14:textFill>
        </w:rPr>
        <w:t>。</w:t>
      </w:r>
    </w:p>
    <w:p w14:paraId="12353BA3">
      <w:pPr>
        <w:spacing w:before="156" w:beforeLines="50" w:after="156" w:afterLines="50" w:line="360" w:lineRule="auto"/>
        <w:rPr>
          <w:rFonts w:ascii="Times New Roman" w:hAnsi="Times New Roman" w:cs="Times New Roman"/>
          <w:color w:val="FF0000"/>
          <w:sz w:val="21"/>
          <w:szCs w:val="21"/>
          <w:lang w:eastAsia="zh-CN"/>
        </w:rPr>
      </w:pPr>
      <w:r>
        <w:rPr>
          <w:rFonts w:hint="eastAsia" w:ascii="Times New Roman" w:hAnsi="Times New Roman" w:cs="Times New Roman"/>
          <w:sz w:val="21"/>
          <w:szCs w:val="21"/>
          <w:lang w:eastAsia="zh-CN"/>
        </w:rPr>
        <w:t xml:space="preserve">4.6 </w:t>
      </w:r>
      <w:r>
        <w:rPr>
          <w:rFonts w:hint="eastAsia" w:ascii="Times New Roman" w:hAnsi="Times New Roman" w:cs="Times New Roman"/>
          <w:color w:val="000000" w:themeColor="text1"/>
          <w:sz w:val="21"/>
          <w:szCs w:val="21"/>
          <w:lang w:eastAsia="zh-CN"/>
          <w14:textFill>
            <w14:solidFill>
              <w14:schemeClr w14:val="tx1"/>
            </w14:solidFill>
          </w14:textFill>
        </w:rPr>
        <w:t>追溯主</w:t>
      </w:r>
      <w:r>
        <w:rPr>
          <w:rFonts w:hint="eastAsia" w:ascii="Times New Roman" w:hAnsi="Times New Roman" w:eastAsia="宋体" w:cs="Times New Roman"/>
          <w:color w:val="000000" w:themeColor="text1"/>
          <w:sz w:val="21"/>
          <w:szCs w:val="21"/>
          <w:lang w:eastAsia="zh-CN"/>
          <w14:textFill>
            <w14:solidFill>
              <w14:schemeClr w14:val="tx1"/>
            </w14:solidFill>
          </w14:textFill>
        </w:rPr>
        <w:t>体应向消</w:t>
      </w:r>
      <w:r>
        <w:rPr>
          <w:rFonts w:hint="eastAsia" w:ascii="Times New Roman" w:hAnsi="Times New Roman" w:cs="Times New Roman"/>
          <w:color w:val="000000" w:themeColor="text1"/>
          <w:sz w:val="21"/>
          <w:szCs w:val="21"/>
          <w:lang w:eastAsia="zh-CN"/>
          <w14:textFill>
            <w14:solidFill>
              <w14:schemeClr w14:val="tx1"/>
            </w14:solidFill>
          </w14:textFill>
        </w:rPr>
        <w:t>费者、供应链和相关</w:t>
      </w:r>
      <w:r>
        <w:rPr>
          <w:rFonts w:hint="eastAsia" w:ascii="Times New Roman" w:hAnsi="Times New Roman" w:cs="Times New Roman"/>
          <w:color w:val="000000" w:themeColor="text1"/>
          <w:sz w:val="21"/>
          <w:szCs w:val="21"/>
          <w:lang w:val="en-US" w:eastAsia="zh-CN"/>
          <w14:textFill>
            <w14:solidFill>
              <w14:schemeClr w14:val="tx1"/>
            </w14:solidFill>
          </w14:textFill>
        </w:rPr>
        <w:t>监管</w:t>
      </w:r>
      <w:r>
        <w:rPr>
          <w:rFonts w:hint="eastAsia" w:ascii="Times New Roman" w:hAnsi="Times New Roman" w:cs="Times New Roman"/>
          <w:color w:val="000000" w:themeColor="text1"/>
          <w:sz w:val="21"/>
          <w:szCs w:val="21"/>
          <w:lang w:eastAsia="zh-CN"/>
          <w14:textFill>
            <w14:solidFill>
              <w14:schemeClr w14:val="tx1"/>
            </w14:solidFill>
          </w14:textFill>
        </w:rPr>
        <w:t>部门开放共享</w:t>
      </w:r>
      <w:r>
        <w:rPr>
          <w:rFonts w:hint="eastAsia" w:ascii="Times New Roman" w:hAnsi="Times New Roman" w:cs="Times New Roman"/>
          <w:color w:val="000000" w:themeColor="text1"/>
          <w:sz w:val="21"/>
          <w:szCs w:val="21"/>
          <w:lang w:val="en-US" w:eastAsia="zh-CN"/>
          <w14:textFill>
            <w14:solidFill>
              <w14:schemeClr w14:val="tx1"/>
            </w14:solidFill>
          </w14:textFill>
        </w:rPr>
        <w:t>溯源数据</w:t>
      </w:r>
      <w:r>
        <w:rPr>
          <w:rFonts w:hint="eastAsia" w:ascii="Times New Roman" w:hAnsi="Times New Roman" w:cs="Times New Roman"/>
          <w:color w:val="000000" w:themeColor="text1"/>
          <w:sz w:val="21"/>
          <w:szCs w:val="21"/>
          <w:lang w:eastAsia="zh-CN"/>
          <w14:textFill>
            <w14:solidFill>
              <w14:schemeClr w14:val="tx1"/>
            </w14:solidFill>
          </w14:textFill>
        </w:rPr>
        <w:t>，确保数据真实、准确、完整，并接受第三方对其溯源信息管理的监督。</w:t>
      </w:r>
    </w:p>
    <w:p w14:paraId="4B2AD109">
      <w:pPr>
        <w:spacing w:before="312" w:beforeLines="100" w:after="312" w:afterLines="100" w:line="360" w:lineRule="auto"/>
        <w:outlineLvl w:val="0"/>
        <w:rPr>
          <w:rFonts w:ascii="黑体" w:hAnsi="黑体" w:eastAsia="黑体" w:cs="Times New Roman"/>
          <w:sz w:val="21"/>
          <w:szCs w:val="21"/>
          <w:lang w:eastAsia="zh-CN"/>
        </w:rPr>
      </w:pPr>
      <w:bookmarkStart w:id="49" w:name="_Toc23838"/>
      <w:bookmarkStart w:id="50" w:name="_Toc26440"/>
      <w:r>
        <w:rPr>
          <w:rFonts w:hint="eastAsia" w:ascii="黑体" w:hAnsi="黑体" w:eastAsia="黑体" w:cs="Times New Roman"/>
          <w:sz w:val="21"/>
          <w:szCs w:val="21"/>
          <w:lang w:eastAsia="zh-CN"/>
        </w:rPr>
        <w:t>5.7S溯源系统和平台要求</w:t>
      </w:r>
      <w:bookmarkEnd w:id="49"/>
      <w:bookmarkEnd w:id="50"/>
    </w:p>
    <w:p w14:paraId="1A69FC43">
      <w:pPr>
        <w:spacing w:before="156" w:beforeLines="50" w:after="156" w:afterLines="50" w:line="360" w:lineRule="auto"/>
        <w:rPr>
          <w:rFonts w:ascii="Times New Roman" w:hAnsi="Times New Roman" w:cs="Times New Roman"/>
          <w:sz w:val="21"/>
          <w:szCs w:val="21"/>
          <w:lang w:eastAsia="zh-CN"/>
        </w:rPr>
      </w:pPr>
      <w:r>
        <w:rPr>
          <w:rFonts w:hint="eastAsia" w:ascii="Times New Roman" w:hAnsi="Times New Roman" w:cs="Times New Roman"/>
          <w:sz w:val="21"/>
          <w:szCs w:val="21"/>
          <w:lang w:eastAsia="zh-CN"/>
        </w:rPr>
        <w:t>5.1 溯源系统应具有追溯主体信息登记、检索、修改、验证等管理功能。</w:t>
      </w:r>
    </w:p>
    <w:p w14:paraId="40C1B787">
      <w:pPr>
        <w:spacing w:before="156" w:beforeLines="50" w:after="156" w:afterLines="50" w:line="360" w:lineRule="auto"/>
        <w:rPr>
          <w:rFonts w:ascii="Times New Roman" w:hAnsi="Times New Roman" w:cs="Times New Roman"/>
          <w:sz w:val="21"/>
          <w:szCs w:val="21"/>
          <w:lang w:eastAsia="zh-CN"/>
        </w:rPr>
      </w:pPr>
      <w:r>
        <w:rPr>
          <w:rFonts w:hint="eastAsia" w:ascii="Times New Roman" w:hAnsi="Times New Roman" w:cs="Times New Roman"/>
          <w:sz w:val="21"/>
          <w:szCs w:val="21"/>
          <w:lang w:eastAsia="zh-CN"/>
        </w:rPr>
        <w:t>5.2 区块链应具备分布式数据存储、点对点传输、智能合约机制、非对称加密等基本特征。</w:t>
      </w:r>
    </w:p>
    <w:p w14:paraId="7884BE22">
      <w:pPr>
        <w:spacing w:before="156" w:beforeLines="50" w:after="156" w:afterLines="50" w:line="360" w:lineRule="auto"/>
        <w:rPr>
          <w:rFonts w:ascii="Times New Roman" w:hAnsi="Times New Roman" w:cs="Times New Roman"/>
          <w:sz w:val="21"/>
          <w:szCs w:val="21"/>
          <w:lang w:eastAsia="zh-CN"/>
        </w:rPr>
      </w:pPr>
      <w:r>
        <w:rPr>
          <w:rFonts w:hint="eastAsia" w:ascii="Times New Roman" w:hAnsi="Times New Roman" w:cs="Times New Roman"/>
          <w:sz w:val="21"/>
          <w:szCs w:val="21"/>
          <w:lang w:eastAsia="zh-CN"/>
        </w:rPr>
        <w:t>5.3 7S区块链溯源平台应能对接追溯主体的溯源管理系统。</w:t>
      </w:r>
    </w:p>
    <w:p w14:paraId="5C692FEE">
      <w:pPr>
        <w:spacing w:before="156" w:beforeLines="50" w:after="156" w:afterLines="50" w:line="360" w:lineRule="auto"/>
        <w:rPr>
          <w:rFonts w:ascii="Times New Roman" w:hAnsi="Times New Roman" w:cs="Times New Roman"/>
          <w:sz w:val="21"/>
          <w:szCs w:val="21"/>
          <w:lang w:eastAsia="zh-CN"/>
        </w:rPr>
      </w:pPr>
      <w:r>
        <w:rPr>
          <w:rFonts w:hint="eastAsia" w:ascii="Times New Roman" w:hAnsi="Times New Roman" w:cs="Times New Roman"/>
          <w:sz w:val="21"/>
          <w:szCs w:val="21"/>
          <w:lang w:eastAsia="zh-CN"/>
        </w:rPr>
        <w:t>5.4追溯信息交换的数据接口应符合国家重要产品追溯体系数据对接相关技术要求。</w:t>
      </w:r>
    </w:p>
    <w:p w14:paraId="23DD93DD">
      <w:pPr>
        <w:spacing w:before="156" w:beforeLines="50" w:after="156" w:afterLines="50" w:line="360" w:lineRule="auto"/>
        <w:rPr>
          <w:rFonts w:ascii="Times New Roman" w:hAnsi="Times New Roman" w:cs="Times New Roman"/>
          <w:sz w:val="21"/>
          <w:szCs w:val="21"/>
          <w:lang w:eastAsia="zh-CN"/>
        </w:rPr>
      </w:pPr>
      <w:r>
        <w:rPr>
          <w:rFonts w:hint="eastAsia" w:ascii="Times New Roman" w:hAnsi="Times New Roman" w:cs="Times New Roman"/>
          <w:sz w:val="21"/>
          <w:szCs w:val="21"/>
          <w:lang w:eastAsia="zh-CN"/>
        </w:rPr>
        <w:t>5.5国家重要产品追溯体系数据对接相关技术要求未明确规定的，应按照相关技术要求并结合实际情况，自行制定数据接口标准。</w:t>
      </w:r>
    </w:p>
    <w:p w14:paraId="1C95B9D3">
      <w:pPr>
        <w:spacing w:before="156" w:beforeLines="50" w:after="156" w:afterLines="50" w:line="360" w:lineRule="auto"/>
        <w:rPr>
          <w:rFonts w:ascii="Times New Roman" w:hAnsi="Times New Roman" w:cs="Times New Roman"/>
          <w:sz w:val="21"/>
          <w:szCs w:val="21"/>
          <w:lang w:eastAsia="zh-CN"/>
        </w:rPr>
      </w:pPr>
      <w:r>
        <w:rPr>
          <w:rFonts w:hint="eastAsia" w:ascii="Times New Roman" w:hAnsi="Times New Roman" w:cs="Times New Roman"/>
          <w:sz w:val="21"/>
          <w:szCs w:val="21"/>
          <w:lang w:eastAsia="zh-CN"/>
        </w:rPr>
        <w:t>5.6溯源系统</w:t>
      </w:r>
      <w:r>
        <w:rPr>
          <w:rFonts w:ascii="Times New Roman" w:hAnsi="Times New Roman" w:cs="Times New Roman"/>
          <w:sz w:val="21"/>
          <w:szCs w:val="21"/>
          <w:lang w:eastAsia="zh-CN"/>
        </w:rPr>
        <w:t>应具有完整的用户操作日志记录功能，且日志不可随意更改</w:t>
      </w:r>
      <w:r>
        <w:rPr>
          <w:rFonts w:hint="eastAsia" w:ascii="Times New Roman" w:hAnsi="Times New Roman" w:cs="Times New Roman"/>
          <w:sz w:val="21"/>
          <w:szCs w:val="21"/>
          <w:lang w:eastAsia="zh-CN"/>
        </w:rPr>
        <w:t>。</w:t>
      </w:r>
    </w:p>
    <w:p w14:paraId="2FC9A3CA">
      <w:pPr>
        <w:spacing w:before="156" w:beforeLines="50" w:after="156" w:afterLines="50" w:line="360" w:lineRule="auto"/>
        <w:rPr>
          <w:rFonts w:ascii="Times New Roman" w:hAnsi="Times New Roman" w:cs="Times New Roman"/>
          <w:sz w:val="21"/>
          <w:szCs w:val="21"/>
          <w:lang w:eastAsia="zh-CN"/>
        </w:rPr>
      </w:pPr>
      <w:r>
        <w:rPr>
          <w:rFonts w:hint="eastAsia" w:ascii="Times New Roman" w:hAnsi="Times New Roman" w:cs="Times New Roman"/>
          <w:sz w:val="21"/>
          <w:szCs w:val="21"/>
          <w:lang w:eastAsia="zh-CN"/>
        </w:rPr>
        <w:t>5.7 追溯单元标识代码由溯源平台编制，且编码应具有唯一性。</w:t>
      </w:r>
    </w:p>
    <w:p w14:paraId="6BE4783E">
      <w:pPr>
        <w:spacing w:before="312" w:beforeLines="100" w:after="312" w:afterLines="100" w:line="360" w:lineRule="auto"/>
        <w:outlineLvl w:val="0"/>
        <w:rPr>
          <w:rFonts w:ascii="黑体" w:hAnsi="黑体" w:eastAsia="黑体" w:cs="Times New Roman"/>
          <w:sz w:val="21"/>
          <w:szCs w:val="21"/>
          <w:lang w:eastAsia="zh-CN"/>
        </w:rPr>
      </w:pPr>
      <w:bookmarkStart w:id="51" w:name="_Toc13690"/>
      <w:bookmarkStart w:id="52" w:name="_Toc10186"/>
      <w:bookmarkStart w:id="53" w:name="_Toc19805"/>
      <w:r>
        <w:rPr>
          <w:rFonts w:hint="eastAsia" w:ascii="黑体" w:hAnsi="黑体" w:eastAsia="黑体" w:cs="Times New Roman"/>
          <w:sz w:val="21"/>
          <w:szCs w:val="21"/>
          <w:lang w:eastAsia="zh-CN"/>
        </w:rPr>
        <w:t>6.溯源信息记录要求</w:t>
      </w:r>
      <w:bookmarkEnd w:id="51"/>
      <w:bookmarkEnd w:id="52"/>
      <w:bookmarkEnd w:id="53"/>
    </w:p>
    <w:p w14:paraId="7937058F">
      <w:pPr>
        <w:spacing w:before="156" w:beforeLines="50" w:after="156" w:afterLines="50" w:line="360" w:lineRule="auto"/>
        <w:outlineLvl w:val="1"/>
        <w:rPr>
          <w:rFonts w:ascii="黑体" w:hAnsi="黑体" w:eastAsia="黑体" w:cs="Times New Roman"/>
          <w:sz w:val="21"/>
          <w:szCs w:val="21"/>
          <w:lang w:eastAsia="zh-CN"/>
        </w:rPr>
      </w:pPr>
      <w:bookmarkStart w:id="54" w:name="_Toc17905"/>
      <w:bookmarkStart w:id="55" w:name="_Toc7779"/>
      <w:bookmarkStart w:id="56" w:name="_Toc14134"/>
      <w:r>
        <w:rPr>
          <w:rFonts w:hint="eastAsia" w:ascii="黑体" w:hAnsi="黑体" w:eastAsia="黑体" w:cs="Times New Roman"/>
          <w:sz w:val="21"/>
          <w:szCs w:val="21"/>
          <w:lang w:eastAsia="zh-CN"/>
        </w:rPr>
        <w:t>6.1 基地信息</w:t>
      </w:r>
      <w:bookmarkEnd w:id="54"/>
      <w:bookmarkEnd w:id="55"/>
      <w:bookmarkEnd w:id="56"/>
    </w:p>
    <w:p w14:paraId="79BBA1EB">
      <w:pPr>
        <w:spacing w:before="156" w:beforeLines="50" w:after="156" w:afterLines="50" w:line="360" w:lineRule="auto"/>
        <w:ind w:firstLine="420" w:firstLineChars="200"/>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基地信息见表1。</w:t>
      </w:r>
    </w:p>
    <w:tbl>
      <w:tblPr>
        <w:tblStyle w:val="8"/>
        <w:tblW w:w="8522"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2483"/>
        <w:gridCol w:w="6039"/>
      </w:tblGrid>
      <w:tr w14:paraId="7B920D4F">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522" w:type="dxa"/>
            <w:gridSpan w:val="2"/>
            <w:tcBorders>
              <w:top w:val="nil"/>
              <w:left w:val="nil"/>
              <w:bottom w:val="single" w:color="auto" w:sz="4" w:space="0"/>
              <w:right w:val="nil"/>
            </w:tcBorders>
            <w:vAlign w:val="center"/>
          </w:tcPr>
          <w:p w14:paraId="5AB224DA">
            <w:pPr>
              <w:pStyle w:val="2"/>
              <w:jc w:val="center"/>
              <w:rPr>
                <w:rFonts w:ascii="宋体" w:hAnsi="宋体"/>
                <w:sz w:val="18"/>
                <w:szCs w:val="18"/>
                <w:lang w:eastAsia="zh-CN"/>
              </w:rPr>
            </w:pPr>
            <w:r>
              <w:rPr>
                <w:lang w:eastAsia="zh-CN"/>
              </w:rPr>
              <w:t>表</w:t>
            </w:r>
            <w:r>
              <w:fldChar w:fldCharType="begin"/>
            </w:r>
            <w:r>
              <w:rPr>
                <w:lang w:eastAsia="zh-CN"/>
              </w:rPr>
              <w:instrText xml:space="preserve"> SEQ 表格 \* ARABIC </w:instrText>
            </w:r>
            <w:r>
              <w:fldChar w:fldCharType="separate"/>
            </w:r>
            <w:r>
              <w:rPr>
                <w:lang w:eastAsia="zh-CN"/>
              </w:rPr>
              <w:t>1</w:t>
            </w:r>
            <w:r>
              <w:fldChar w:fldCharType="end"/>
            </w:r>
            <w:r>
              <w:rPr>
                <w:rFonts w:hint="eastAsia"/>
                <w:lang w:eastAsia="zh-CN"/>
              </w:rPr>
              <w:t xml:space="preserve"> 基地信息记录内容</w:t>
            </w:r>
          </w:p>
        </w:tc>
      </w:tr>
      <w:tr w14:paraId="1AD568E0">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2483" w:type="dxa"/>
            <w:vMerge w:val="restart"/>
            <w:tcBorders>
              <w:top w:val="single" w:color="auto" w:sz="4" w:space="0"/>
              <w:bottom w:val="single" w:color="auto" w:sz="4" w:space="0"/>
            </w:tcBorders>
            <w:vAlign w:val="center"/>
          </w:tcPr>
          <w:p w14:paraId="6BD1765E">
            <w:pPr>
              <w:jc w:val="center"/>
              <w:rPr>
                <w:rFonts w:ascii="宋体" w:hAnsi="宋体"/>
                <w:b w:val="0"/>
                <w:bCs w:val="0"/>
                <w:sz w:val="18"/>
                <w:szCs w:val="18"/>
              </w:rPr>
            </w:pPr>
            <w:r>
              <w:rPr>
                <w:rFonts w:hint="eastAsia" w:ascii="宋体" w:hAnsi="宋体"/>
                <w:b w:val="0"/>
                <w:bCs w:val="0"/>
                <w:sz w:val="18"/>
                <w:szCs w:val="18"/>
                <w:lang w:eastAsia="zh-CN"/>
              </w:rPr>
              <w:t>溯源</w:t>
            </w:r>
            <w:r>
              <w:rPr>
                <w:rFonts w:hint="eastAsia" w:ascii="宋体" w:hAnsi="宋体"/>
                <w:b w:val="0"/>
                <w:bCs w:val="0"/>
                <w:sz w:val="18"/>
                <w:szCs w:val="18"/>
              </w:rPr>
              <w:t>信息</w:t>
            </w:r>
          </w:p>
        </w:tc>
        <w:tc>
          <w:tcPr>
            <w:tcW w:w="6039" w:type="dxa"/>
            <w:vMerge w:val="restart"/>
            <w:tcBorders>
              <w:top w:val="single" w:color="auto" w:sz="4" w:space="0"/>
              <w:bottom w:val="single" w:color="auto" w:sz="4" w:space="0"/>
            </w:tcBorders>
            <w:vAlign w:val="center"/>
          </w:tcPr>
          <w:p w14:paraId="5E4B7D72">
            <w:pPr>
              <w:jc w:val="center"/>
              <w:rPr>
                <w:rFonts w:ascii="宋体" w:hAnsi="宋体"/>
                <w:b w:val="0"/>
                <w:bCs w:val="0"/>
                <w:sz w:val="18"/>
                <w:szCs w:val="18"/>
              </w:rPr>
            </w:pPr>
            <w:r>
              <w:rPr>
                <w:rFonts w:hint="eastAsia" w:ascii="宋体" w:hAnsi="宋体"/>
                <w:b w:val="0"/>
                <w:bCs w:val="0"/>
                <w:sz w:val="18"/>
                <w:szCs w:val="18"/>
              </w:rPr>
              <w:t>描述</w:t>
            </w:r>
          </w:p>
        </w:tc>
      </w:tr>
      <w:tr w14:paraId="54DE1265">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2483" w:type="dxa"/>
            <w:vMerge w:val="continue"/>
            <w:tcBorders>
              <w:top w:val="single" w:color="auto" w:sz="4" w:space="0"/>
              <w:bottom w:val="single" w:color="auto" w:sz="4" w:space="0"/>
            </w:tcBorders>
            <w:vAlign w:val="center"/>
          </w:tcPr>
          <w:p w14:paraId="0ADA03A6">
            <w:pPr>
              <w:jc w:val="center"/>
              <w:rPr>
                <w:rFonts w:ascii="宋体" w:hAnsi="宋体"/>
                <w:b w:val="0"/>
                <w:bCs w:val="0"/>
                <w:sz w:val="18"/>
                <w:szCs w:val="18"/>
              </w:rPr>
            </w:pPr>
          </w:p>
        </w:tc>
        <w:tc>
          <w:tcPr>
            <w:tcW w:w="6039" w:type="dxa"/>
            <w:vMerge w:val="continue"/>
            <w:tcBorders>
              <w:top w:val="single" w:color="auto" w:sz="4" w:space="0"/>
              <w:bottom w:val="single" w:color="auto" w:sz="4" w:space="0"/>
            </w:tcBorders>
            <w:vAlign w:val="center"/>
          </w:tcPr>
          <w:p w14:paraId="07729DD4">
            <w:pPr>
              <w:jc w:val="center"/>
              <w:rPr>
                <w:rFonts w:ascii="宋体" w:hAnsi="宋体"/>
                <w:b w:val="0"/>
                <w:bCs w:val="0"/>
                <w:sz w:val="18"/>
                <w:szCs w:val="18"/>
              </w:rPr>
            </w:pPr>
          </w:p>
        </w:tc>
      </w:tr>
      <w:tr w14:paraId="5C116CA7">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483" w:type="dxa"/>
            <w:vAlign w:val="center"/>
          </w:tcPr>
          <w:p w14:paraId="0047B6D7">
            <w:pPr>
              <w:jc w:val="center"/>
              <w:rPr>
                <w:rFonts w:ascii="宋体" w:hAnsi="宋体"/>
                <w:b w:val="0"/>
                <w:bCs w:val="0"/>
                <w:sz w:val="18"/>
                <w:szCs w:val="18"/>
              </w:rPr>
            </w:pPr>
            <w:r>
              <w:rPr>
                <w:rFonts w:hint="eastAsia" w:ascii="宋体" w:hAnsi="宋体"/>
                <w:b w:val="0"/>
                <w:bCs w:val="0"/>
                <w:sz w:val="18"/>
                <w:szCs w:val="18"/>
              </w:rPr>
              <w:t>基地</w:t>
            </w:r>
            <w:r>
              <w:rPr>
                <w:rFonts w:hint="eastAsia" w:ascii="宋体" w:hAnsi="宋体"/>
                <w:b w:val="0"/>
                <w:bCs w:val="0"/>
                <w:sz w:val="18"/>
                <w:szCs w:val="18"/>
                <w:lang w:val="en-US" w:eastAsia="zh-CN"/>
              </w:rPr>
              <w:t>基础</w:t>
            </w:r>
            <w:r>
              <w:rPr>
                <w:rFonts w:hint="eastAsia" w:ascii="宋体" w:hAnsi="宋体"/>
                <w:b w:val="0"/>
                <w:bCs w:val="0"/>
                <w:sz w:val="18"/>
                <w:szCs w:val="18"/>
              </w:rPr>
              <w:t>信息</w:t>
            </w:r>
          </w:p>
        </w:tc>
        <w:tc>
          <w:tcPr>
            <w:tcW w:w="6039" w:type="dxa"/>
          </w:tcPr>
          <w:p w14:paraId="19B078E1">
            <w:pPr>
              <w:jc w:val="center"/>
              <w:rPr>
                <w:rFonts w:hint="default" w:ascii="宋体" w:hAnsi="宋体"/>
                <w:b w:val="0"/>
                <w:bCs w:val="0"/>
                <w:sz w:val="18"/>
                <w:szCs w:val="18"/>
                <w:lang w:val="en-US" w:eastAsia="zh-CN"/>
              </w:rPr>
            </w:pPr>
            <w:r>
              <w:rPr>
                <w:rFonts w:hint="eastAsia" w:ascii="宋体" w:hAnsi="宋体"/>
                <w:b w:val="0"/>
                <w:bCs w:val="0"/>
                <w:sz w:val="18"/>
                <w:szCs w:val="18"/>
                <w:lang w:eastAsia="zh-CN"/>
              </w:rPr>
              <w:t>基地名称、地址、</w:t>
            </w:r>
            <w:r>
              <w:rPr>
                <w:rFonts w:hint="eastAsia" w:ascii="宋体" w:hAnsi="宋体"/>
                <w:b w:val="0"/>
                <w:bCs w:val="0"/>
                <w:sz w:val="18"/>
                <w:szCs w:val="18"/>
                <w:lang w:val="en-US" w:eastAsia="zh-CN"/>
              </w:rPr>
              <w:t>地块编号、</w:t>
            </w:r>
            <w:r>
              <w:rPr>
                <w:rFonts w:hint="eastAsia" w:ascii="宋体" w:hAnsi="宋体"/>
                <w:b w:val="0"/>
                <w:bCs w:val="0"/>
                <w:sz w:val="18"/>
                <w:szCs w:val="18"/>
                <w:lang w:eastAsia="zh-CN"/>
              </w:rPr>
              <w:t>面积、GPS定位、海拔、照片、负责人、联系方式</w:t>
            </w:r>
            <w:r>
              <w:rPr>
                <w:rFonts w:hint="eastAsia" w:ascii="宋体" w:hAnsi="宋体"/>
                <w:b w:val="0"/>
                <w:bCs w:val="0"/>
                <w:sz w:val="18"/>
                <w:szCs w:val="18"/>
                <w:lang w:val="en-US" w:eastAsia="zh-CN"/>
              </w:rPr>
              <w:t>等。</w:t>
            </w:r>
          </w:p>
        </w:tc>
      </w:tr>
      <w:tr w14:paraId="0DBDE204">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483" w:type="dxa"/>
            <w:vAlign w:val="center"/>
          </w:tcPr>
          <w:p w14:paraId="4CC14A19">
            <w:pPr>
              <w:jc w:val="center"/>
              <w:rPr>
                <w:rFonts w:hint="default" w:ascii="宋体" w:hAnsi="宋体"/>
                <w:b w:val="0"/>
                <w:bCs w:val="0"/>
                <w:sz w:val="18"/>
                <w:szCs w:val="18"/>
                <w:lang w:val="en-US" w:eastAsia="zh-CN"/>
              </w:rPr>
            </w:pPr>
            <w:r>
              <w:rPr>
                <w:rFonts w:hint="eastAsia" w:ascii="宋体" w:hAnsi="宋体"/>
                <w:b w:val="0"/>
                <w:bCs w:val="0"/>
                <w:sz w:val="18"/>
                <w:szCs w:val="18"/>
                <w:lang w:eastAsia="zh-CN"/>
              </w:rPr>
              <w:t>环境</w:t>
            </w:r>
            <w:r>
              <w:rPr>
                <w:rFonts w:hint="eastAsia" w:ascii="宋体" w:hAnsi="宋体"/>
                <w:b w:val="0"/>
                <w:bCs w:val="0"/>
                <w:sz w:val="18"/>
                <w:szCs w:val="18"/>
                <w:lang w:val="en-US" w:eastAsia="zh-CN"/>
              </w:rPr>
              <w:t>评估材料</w:t>
            </w:r>
          </w:p>
        </w:tc>
        <w:tc>
          <w:tcPr>
            <w:tcW w:w="6039" w:type="dxa"/>
          </w:tcPr>
          <w:p w14:paraId="5A54DF2B">
            <w:pPr>
              <w:jc w:val="center"/>
              <w:rPr>
                <w:rFonts w:hint="default" w:ascii="宋体" w:hAnsi="宋体"/>
                <w:b w:val="0"/>
                <w:bCs w:val="0"/>
                <w:sz w:val="18"/>
                <w:szCs w:val="18"/>
                <w:lang w:val="en-US" w:eastAsia="zh-CN"/>
              </w:rPr>
            </w:pPr>
            <w:r>
              <w:rPr>
                <w:rFonts w:hint="eastAsia" w:ascii="宋体" w:hAnsi="宋体"/>
                <w:b w:val="0"/>
                <w:bCs w:val="0"/>
                <w:sz w:val="18"/>
                <w:szCs w:val="18"/>
                <w:lang w:val="en-US" w:eastAsia="zh-CN"/>
              </w:rPr>
              <w:t>当地气候条件、生态环境、土壤条件等，提供</w:t>
            </w:r>
            <w:r>
              <w:rPr>
                <w:rFonts w:hint="eastAsia" w:ascii="宋体" w:hAnsi="宋体"/>
                <w:b w:val="0"/>
                <w:bCs w:val="0"/>
                <w:sz w:val="18"/>
                <w:szCs w:val="18"/>
                <w:lang w:eastAsia="zh-CN"/>
              </w:rPr>
              <w:t>水、土壤、大气</w:t>
            </w:r>
            <w:r>
              <w:rPr>
                <w:rFonts w:hint="eastAsia" w:ascii="宋体" w:hAnsi="宋体"/>
                <w:b w:val="0"/>
                <w:bCs w:val="0"/>
                <w:sz w:val="18"/>
                <w:szCs w:val="18"/>
                <w:lang w:val="en-US" w:eastAsia="zh-CN"/>
              </w:rPr>
              <w:t>监测报告。</w:t>
            </w:r>
          </w:p>
        </w:tc>
      </w:tr>
    </w:tbl>
    <w:p w14:paraId="261F3FDD">
      <w:pPr>
        <w:tabs>
          <w:tab w:val="left" w:pos="5522"/>
        </w:tabs>
        <w:spacing w:before="156" w:beforeLines="50" w:after="156" w:afterLines="50" w:line="360" w:lineRule="auto"/>
        <w:outlineLvl w:val="1"/>
        <w:rPr>
          <w:rFonts w:ascii="黑体" w:hAnsi="黑体" w:eastAsia="黑体" w:cs="Times New Roman"/>
          <w:sz w:val="21"/>
          <w:szCs w:val="21"/>
          <w:lang w:eastAsia="zh-CN"/>
        </w:rPr>
      </w:pPr>
      <w:bookmarkStart w:id="57" w:name="_Toc19546"/>
      <w:bookmarkStart w:id="58" w:name="_Toc26607"/>
      <w:bookmarkStart w:id="59" w:name="_Toc19045"/>
      <w:r>
        <w:rPr>
          <w:rFonts w:hint="eastAsia" w:ascii="黑体" w:hAnsi="黑体" w:eastAsia="黑体" w:cs="Times New Roman"/>
          <w:sz w:val="21"/>
          <w:szCs w:val="21"/>
          <w:lang w:eastAsia="zh-CN"/>
        </w:rPr>
        <w:t>6.2</w:t>
      </w:r>
      <w:r>
        <w:rPr>
          <w:rFonts w:hint="eastAsia" w:ascii="黑体" w:hAnsi="黑体" w:eastAsia="黑体" w:cs="Times New Roman"/>
          <w:sz w:val="21"/>
          <w:szCs w:val="21"/>
          <w:lang w:val="en-US" w:eastAsia="zh-CN"/>
        </w:rPr>
        <w:t xml:space="preserve"> 种源</w:t>
      </w:r>
      <w:r>
        <w:rPr>
          <w:rFonts w:hint="eastAsia" w:ascii="黑体" w:hAnsi="黑体" w:eastAsia="黑体" w:cs="Times New Roman"/>
          <w:sz w:val="21"/>
          <w:szCs w:val="21"/>
          <w:lang w:eastAsia="zh-CN"/>
        </w:rPr>
        <w:t>信息</w:t>
      </w:r>
      <w:bookmarkEnd w:id="57"/>
      <w:bookmarkEnd w:id="58"/>
      <w:bookmarkEnd w:id="59"/>
      <w:r>
        <w:rPr>
          <w:rFonts w:hint="eastAsia" w:ascii="黑体" w:hAnsi="黑体" w:eastAsia="黑体" w:cs="Times New Roman"/>
          <w:sz w:val="21"/>
          <w:szCs w:val="21"/>
          <w:lang w:eastAsia="zh-CN"/>
        </w:rPr>
        <w:tab/>
      </w:r>
    </w:p>
    <w:p w14:paraId="21FAC386">
      <w:pPr>
        <w:spacing w:before="156" w:beforeLines="50" w:after="156" w:afterLines="50" w:line="360" w:lineRule="auto"/>
        <w:ind w:firstLine="420" w:firstLineChars="200"/>
        <w:rPr>
          <w:rFonts w:hint="eastAsia" w:ascii="Times New Roman" w:hAnsi="Times New Roman" w:cs="Times New Roman"/>
          <w:sz w:val="21"/>
          <w:szCs w:val="21"/>
          <w:lang w:eastAsia="zh-CN"/>
        </w:rPr>
      </w:pPr>
      <w:r>
        <w:rPr>
          <w:rFonts w:hint="eastAsia" w:ascii="Times New Roman" w:hAnsi="Times New Roman" w:cs="Times New Roman"/>
          <w:sz w:val="21"/>
          <w:szCs w:val="21"/>
          <w:lang w:val="en-US" w:eastAsia="zh-CN"/>
        </w:rPr>
        <w:t>种源</w:t>
      </w:r>
      <w:r>
        <w:rPr>
          <w:rFonts w:hint="eastAsia" w:ascii="Times New Roman" w:hAnsi="Times New Roman" w:cs="Times New Roman"/>
          <w:sz w:val="21"/>
          <w:szCs w:val="21"/>
          <w:lang w:eastAsia="zh-CN"/>
        </w:rPr>
        <w:t>信息见表2。</w:t>
      </w:r>
    </w:p>
    <w:tbl>
      <w:tblPr>
        <w:tblStyle w:val="8"/>
        <w:tblpPr w:leftFromText="180" w:rightFromText="180" w:vertAnchor="text" w:horzAnchor="page" w:tblpX="1791" w:tblpY="599"/>
        <w:tblOverlap w:val="never"/>
        <w:tblW w:w="8522" w:type="dxa"/>
        <w:tblInd w:w="0"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2483"/>
        <w:gridCol w:w="6039"/>
      </w:tblGrid>
      <w:tr w14:paraId="1462C964">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522" w:type="dxa"/>
            <w:gridSpan w:val="2"/>
            <w:tcBorders>
              <w:top w:val="nil"/>
              <w:left w:val="nil"/>
              <w:bottom w:val="single" w:color="auto" w:sz="4" w:space="0"/>
              <w:right w:val="nil"/>
            </w:tcBorders>
            <w:vAlign w:val="center"/>
          </w:tcPr>
          <w:p w14:paraId="01C9EFCA">
            <w:pPr>
              <w:pStyle w:val="2"/>
              <w:jc w:val="center"/>
              <w:rPr>
                <w:rFonts w:ascii="宋体" w:hAnsi="宋体"/>
                <w:b/>
                <w:bCs/>
                <w:sz w:val="18"/>
                <w:szCs w:val="18"/>
              </w:rPr>
            </w:pPr>
            <w:bookmarkStart w:id="60" w:name="_Toc13822"/>
            <w:r>
              <w:t>表</w:t>
            </w:r>
            <w:r>
              <w:rPr>
                <w:rFonts w:hint="eastAsia"/>
                <w:lang w:eastAsia="zh-CN"/>
              </w:rPr>
              <w:t>2 品种信息记录内容</w:t>
            </w:r>
          </w:p>
        </w:tc>
      </w:tr>
      <w:tr w14:paraId="7C1A3767">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2483" w:type="dxa"/>
            <w:vMerge w:val="restart"/>
            <w:tcBorders>
              <w:top w:val="single" w:color="auto" w:sz="4" w:space="0"/>
              <w:bottom w:val="single" w:color="auto" w:sz="4" w:space="0"/>
            </w:tcBorders>
            <w:vAlign w:val="center"/>
          </w:tcPr>
          <w:p w14:paraId="6774F25C">
            <w:pPr>
              <w:jc w:val="center"/>
              <w:rPr>
                <w:rFonts w:ascii="宋体" w:hAnsi="宋体"/>
                <w:b w:val="0"/>
                <w:bCs w:val="0"/>
                <w:sz w:val="18"/>
                <w:szCs w:val="18"/>
              </w:rPr>
            </w:pPr>
            <w:r>
              <w:rPr>
                <w:rFonts w:hint="eastAsia" w:ascii="宋体" w:hAnsi="宋体"/>
                <w:b w:val="0"/>
                <w:bCs w:val="0"/>
                <w:sz w:val="18"/>
                <w:szCs w:val="18"/>
              </w:rPr>
              <w:t>追溯信息</w:t>
            </w:r>
          </w:p>
        </w:tc>
        <w:tc>
          <w:tcPr>
            <w:tcW w:w="6039" w:type="dxa"/>
            <w:vMerge w:val="restart"/>
            <w:tcBorders>
              <w:top w:val="single" w:color="auto" w:sz="4" w:space="0"/>
              <w:bottom w:val="single" w:color="auto" w:sz="4" w:space="0"/>
            </w:tcBorders>
            <w:vAlign w:val="center"/>
          </w:tcPr>
          <w:p w14:paraId="165E8D77">
            <w:pPr>
              <w:jc w:val="center"/>
              <w:rPr>
                <w:rFonts w:ascii="宋体" w:hAnsi="宋体"/>
                <w:b w:val="0"/>
                <w:bCs w:val="0"/>
                <w:sz w:val="18"/>
                <w:szCs w:val="18"/>
              </w:rPr>
            </w:pPr>
            <w:r>
              <w:rPr>
                <w:rFonts w:hint="eastAsia" w:ascii="宋体" w:hAnsi="宋体"/>
                <w:b w:val="0"/>
                <w:bCs w:val="0"/>
                <w:sz w:val="18"/>
                <w:szCs w:val="18"/>
              </w:rPr>
              <w:t>描述</w:t>
            </w:r>
          </w:p>
        </w:tc>
      </w:tr>
      <w:tr w14:paraId="50279978">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2483" w:type="dxa"/>
            <w:vMerge w:val="continue"/>
            <w:tcBorders>
              <w:top w:val="single" w:color="auto" w:sz="4" w:space="0"/>
              <w:bottom w:val="single" w:color="auto" w:sz="4" w:space="0"/>
            </w:tcBorders>
            <w:vAlign w:val="center"/>
          </w:tcPr>
          <w:p w14:paraId="161B5B3C">
            <w:pPr>
              <w:jc w:val="center"/>
              <w:rPr>
                <w:rFonts w:ascii="宋体" w:hAnsi="宋体"/>
                <w:sz w:val="18"/>
                <w:szCs w:val="18"/>
              </w:rPr>
            </w:pPr>
          </w:p>
        </w:tc>
        <w:tc>
          <w:tcPr>
            <w:tcW w:w="6039" w:type="dxa"/>
            <w:vMerge w:val="continue"/>
            <w:tcBorders>
              <w:top w:val="single" w:color="auto" w:sz="4" w:space="0"/>
              <w:bottom w:val="single" w:color="auto" w:sz="4" w:space="0"/>
            </w:tcBorders>
            <w:vAlign w:val="center"/>
          </w:tcPr>
          <w:p w14:paraId="13B17D90">
            <w:pPr>
              <w:jc w:val="center"/>
              <w:rPr>
                <w:rFonts w:ascii="宋体" w:hAnsi="宋体"/>
                <w:sz w:val="18"/>
                <w:szCs w:val="18"/>
              </w:rPr>
            </w:pPr>
          </w:p>
        </w:tc>
      </w:tr>
      <w:tr w14:paraId="2843BBF6">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483" w:type="dxa"/>
            <w:tcBorders>
              <w:top w:val="single" w:color="auto" w:sz="4" w:space="0"/>
            </w:tcBorders>
            <w:vAlign w:val="center"/>
          </w:tcPr>
          <w:p w14:paraId="0FA703F2">
            <w:pPr>
              <w:jc w:val="center"/>
              <w:rPr>
                <w:rFonts w:ascii="宋体" w:hAnsi="宋体"/>
                <w:sz w:val="18"/>
                <w:szCs w:val="18"/>
                <w:lang w:eastAsia="zh-CN"/>
              </w:rPr>
            </w:pPr>
            <w:r>
              <w:rPr>
                <w:rFonts w:hint="eastAsia" w:ascii="宋体" w:hAnsi="宋体"/>
                <w:sz w:val="18"/>
                <w:szCs w:val="18"/>
                <w:lang w:eastAsia="zh-CN"/>
              </w:rPr>
              <w:t>物种基源</w:t>
            </w:r>
          </w:p>
        </w:tc>
        <w:tc>
          <w:tcPr>
            <w:tcW w:w="6039" w:type="dxa"/>
            <w:tcBorders>
              <w:top w:val="single" w:color="auto" w:sz="4" w:space="0"/>
            </w:tcBorders>
          </w:tcPr>
          <w:p w14:paraId="79CB22D7">
            <w:pPr>
              <w:spacing w:beforeLines="0" w:afterLines="0"/>
              <w:jc w:val="left"/>
              <w:rPr>
                <w:rFonts w:hint="eastAsia" w:ascii="宋体" w:hAnsi="宋体" w:eastAsia="宋体" w:cs="宋体"/>
                <w:sz w:val="18"/>
                <w:szCs w:val="18"/>
              </w:rPr>
            </w:pPr>
            <w:r>
              <w:rPr>
                <w:rFonts w:hint="eastAsia" w:ascii="宋体" w:hAnsi="宋体" w:eastAsia="宋体" w:cs="宋体"/>
                <w:sz w:val="18"/>
                <w:szCs w:val="18"/>
                <w:lang w:eastAsia="zh-CN"/>
              </w:rPr>
              <w:t>基源鉴定报告</w:t>
            </w:r>
            <w:r>
              <w:rPr>
                <w:rFonts w:hint="eastAsia" w:ascii="宋体" w:hAnsi="宋体" w:eastAsia="宋体" w:cs="宋体"/>
                <w:sz w:val="18"/>
                <w:szCs w:val="18"/>
                <w:lang w:val="en-US" w:eastAsia="zh-CN"/>
              </w:rPr>
              <w:t>附图片</w:t>
            </w:r>
            <w:r>
              <w:rPr>
                <w:rFonts w:hint="eastAsia" w:ascii="宋体" w:hAnsi="宋体" w:eastAsia="宋体" w:cs="宋体"/>
                <w:sz w:val="18"/>
                <w:szCs w:val="18"/>
              </w:rPr>
              <w:t>（鉴定材料来源及编号、鉴定材料实物或图片、鉴定材料</w:t>
            </w:r>
          </w:p>
          <w:p w14:paraId="771D4258">
            <w:pPr>
              <w:spacing w:beforeLines="0" w:afterLines="0"/>
              <w:jc w:val="left"/>
              <w:rPr>
                <w:rFonts w:hint="eastAsia" w:ascii="宋体" w:hAnsi="宋体" w:eastAsia="宋体" w:cs="宋体"/>
                <w:sz w:val="18"/>
                <w:szCs w:val="18"/>
                <w:lang w:val="en-US" w:eastAsia="zh-CN"/>
              </w:rPr>
            </w:pPr>
            <w:r>
              <w:rPr>
                <w:rFonts w:hint="eastAsia" w:ascii="宋体" w:hAnsi="宋体" w:eastAsia="宋体" w:cs="宋体"/>
                <w:sz w:val="18"/>
                <w:szCs w:val="18"/>
              </w:rPr>
              <w:t>主要形态特征或显微特征或遗传特征描述、鉴定结果、鉴定参考依据、鉴定人、鉴定时间、鉴定人单位等）</w:t>
            </w:r>
          </w:p>
        </w:tc>
      </w:tr>
      <w:tr w14:paraId="33304836">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483" w:type="dxa"/>
            <w:vAlign w:val="center"/>
          </w:tcPr>
          <w:p w14:paraId="728CAD11">
            <w:pPr>
              <w:jc w:val="center"/>
              <w:rPr>
                <w:rFonts w:ascii="宋体" w:hAnsi="宋体"/>
                <w:sz w:val="18"/>
                <w:szCs w:val="18"/>
                <w:lang w:eastAsia="zh-CN"/>
              </w:rPr>
            </w:pPr>
            <w:r>
              <w:rPr>
                <w:rFonts w:hint="eastAsia" w:ascii="宋体" w:hAnsi="宋体"/>
                <w:sz w:val="18"/>
                <w:szCs w:val="18"/>
                <w:lang w:eastAsia="zh-CN"/>
              </w:rPr>
              <w:t>种子种苗来源</w:t>
            </w:r>
          </w:p>
        </w:tc>
        <w:tc>
          <w:tcPr>
            <w:tcW w:w="6039" w:type="dxa"/>
          </w:tcPr>
          <w:p w14:paraId="4E546C5C">
            <w:pPr>
              <w:spacing w:beforeLines="0" w:afterLines="0"/>
              <w:jc w:val="left"/>
              <w:rPr>
                <w:rFonts w:hint="eastAsia" w:ascii="宋体" w:hAnsi="宋体" w:eastAsia="宋体" w:cs="宋体"/>
                <w:sz w:val="18"/>
                <w:szCs w:val="18"/>
                <w:lang w:eastAsia="zh-CN"/>
              </w:rPr>
            </w:pPr>
            <w:r>
              <w:rPr>
                <w:rFonts w:hint="eastAsia" w:ascii="宋体" w:hAnsi="宋体" w:eastAsia="宋体" w:cs="宋体"/>
                <w:sz w:val="18"/>
                <w:szCs w:val="18"/>
              </w:rPr>
              <w:t>种源批次、种植材料（种子/种苗）、种质基原（亚种、变种或品种，中文名及拉丁名）、来源（自繁/购买）、生产单位（株/棵等）、产地</w:t>
            </w:r>
            <w:r>
              <w:rPr>
                <w:rFonts w:hint="eastAsia" w:ascii="宋体" w:hAnsi="宋体" w:eastAsia="宋体" w:cs="宋体"/>
                <w:sz w:val="18"/>
                <w:szCs w:val="18"/>
                <w:lang w:eastAsia="zh-CN"/>
              </w:rPr>
              <w:t>种子种苗检验报告。</w:t>
            </w:r>
          </w:p>
        </w:tc>
      </w:tr>
    </w:tbl>
    <w:p w14:paraId="07EF6215">
      <w:pPr>
        <w:spacing w:before="156" w:beforeLines="50" w:after="156" w:afterLines="50" w:line="360" w:lineRule="auto"/>
        <w:outlineLvl w:val="1"/>
        <w:rPr>
          <w:rFonts w:ascii="黑体" w:hAnsi="黑体" w:eastAsia="黑体" w:cs="Times New Roman"/>
          <w:sz w:val="21"/>
          <w:szCs w:val="21"/>
          <w:lang w:eastAsia="zh-CN"/>
        </w:rPr>
      </w:pPr>
      <w:bookmarkStart w:id="61" w:name="_Toc7886"/>
      <w:bookmarkStart w:id="62" w:name="_Toc873"/>
      <w:r>
        <w:rPr>
          <w:rFonts w:hint="eastAsia" w:ascii="黑体" w:hAnsi="黑体" w:eastAsia="黑体" w:cs="Times New Roman"/>
          <w:sz w:val="21"/>
          <w:szCs w:val="21"/>
          <w:lang w:eastAsia="zh-CN"/>
        </w:rPr>
        <w:t>6.3</w:t>
      </w:r>
      <w:r>
        <w:rPr>
          <w:rFonts w:hint="eastAsia" w:ascii="黑体" w:hAnsi="黑体" w:eastAsia="黑体" w:cs="Times New Roman"/>
          <w:sz w:val="21"/>
          <w:szCs w:val="21"/>
          <w:lang w:val="en-US" w:eastAsia="zh-CN"/>
        </w:rPr>
        <w:t xml:space="preserve"> </w:t>
      </w:r>
      <w:r>
        <w:rPr>
          <w:rFonts w:hint="eastAsia" w:ascii="黑体" w:hAnsi="黑体" w:eastAsia="黑体" w:cs="Times New Roman"/>
          <w:sz w:val="21"/>
          <w:szCs w:val="21"/>
          <w:lang w:eastAsia="zh-CN"/>
        </w:rPr>
        <w:t>种植/养殖信息</w:t>
      </w:r>
      <w:bookmarkEnd w:id="60"/>
      <w:bookmarkEnd w:id="61"/>
      <w:bookmarkEnd w:id="62"/>
    </w:p>
    <w:p w14:paraId="611A4B3B">
      <w:pPr>
        <w:spacing w:before="156" w:beforeLines="50" w:after="156" w:afterLines="50" w:line="360" w:lineRule="auto"/>
        <w:ind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种植信息见表3，养殖信息见表4</w:t>
      </w:r>
    </w:p>
    <w:tbl>
      <w:tblPr>
        <w:tblStyle w:val="8"/>
        <w:tblW w:w="8522"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2483"/>
        <w:gridCol w:w="6039"/>
      </w:tblGrid>
      <w:tr w14:paraId="7348A4BB">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8522" w:type="dxa"/>
            <w:gridSpan w:val="2"/>
            <w:tcBorders>
              <w:top w:val="nil"/>
              <w:left w:val="nil"/>
              <w:bottom w:val="single" w:color="auto" w:sz="4" w:space="0"/>
              <w:right w:val="nil"/>
            </w:tcBorders>
            <w:vAlign w:val="center"/>
          </w:tcPr>
          <w:p w14:paraId="49CA2ABC">
            <w:pPr>
              <w:jc w:val="center"/>
              <w:rPr>
                <w:rFonts w:ascii="宋体" w:hAnsi="宋体"/>
                <w:b/>
                <w:bCs/>
                <w:sz w:val="18"/>
                <w:szCs w:val="18"/>
              </w:rPr>
            </w:pPr>
            <w:r>
              <w:rPr>
                <w:rFonts w:ascii="Arial" w:hAnsi="Arial" w:eastAsia="黑体"/>
                <w:sz w:val="20"/>
              </w:rPr>
              <w:t>表3 种植信息记录内容</w:t>
            </w:r>
          </w:p>
        </w:tc>
      </w:tr>
      <w:tr w14:paraId="72601690">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2483" w:type="dxa"/>
            <w:vMerge w:val="restart"/>
            <w:tcBorders>
              <w:top w:val="single" w:color="auto" w:sz="4" w:space="0"/>
              <w:bottom w:val="single" w:color="auto" w:sz="4" w:space="0"/>
            </w:tcBorders>
            <w:vAlign w:val="center"/>
          </w:tcPr>
          <w:p w14:paraId="3DB5A39D">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追溯信息</w:t>
            </w:r>
          </w:p>
        </w:tc>
        <w:tc>
          <w:tcPr>
            <w:tcW w:w="6039" w:type="dxa"/>
            <w:vMerge w:val="restart"/>
            <w:tcBorders>
              <w:top w:val="single" w:color="auto" w:sz="4" w:space="0"/>
              <w:bottom w:val="single" w:color="auto" w:sz="4" w:space="0"/>
            </w:tcBorders>
            <w:vAlign w:val="center"/>
          </w:tcPr>
          <w:p w14:paraId="49A23DA5">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描述</w:t>
            </w:r>
          </w:p>
        </w:tc>
      </w:tr>
      <w:tr w14:paraId="76F3977F">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2483" w:type="dxa"/>
            <w:vMerge w:val="continue"/>
            <w:tcBorders>
              <w:top w:val="single" w:color="auto" w:sz="4" w:space="0"/>
              <w:bottom w:val="single" w:color="auto" w:sz="4" w:space="0"/>
            </w:tcBorders>
            <w:vAlign w:val="center"/>
          </w:tcPr>
          <w:p w14:paraId="5EF8E081">
            <w:pPr>
              <w:jc w:val="center"/>
              <w:rPr>
                <w:rFonts w:hint="eastAsia" w:ascii="宋体" w:hAnsi="宋体" w:eastAsia="宋体" w:cs="宋体"/>
                <w:b w:val="0"/>
                <w:bCs w:val="0"/>
                <w:sz w:val="18"/>
                <w:szCs w:val="18"/>
              </w:rPr>
            </w:pPr>
          </w:p>
        </w:tc>
        <w:tc>
          <w:tcPr>
            <w:tcW w:w="6039" w:type="dxa"/>
            <w:vMerge w:val="continue"/>
            <w:tcBorders>
              <w:top w:val="single" w:color="auto" w:sz="4" w:space="0"/>
              <w:bottom w:val="single" w:color="auto" w:sz="4" w:space="0"/>
            </w:tcBorders>
            <w:vAlign w:val="center"/>
          </w:tcPr>
          <w:p w14:paraId="4A2B9862">
            <w:pPr>
              <w:jc w:val="center"/>
              <w:rPr>
                <w:rFonts w:hint="eastAsia" w:ascii="宋体" w:hAnsi="宋体" w:eastAsia="宋体" w:cs="宋体"/>
                <w:b w:val="0"/>
                <w:bCs w:val="0"/>
                <w:sz w:val="18"/>
                <w:szCs w:val="18"/>
              </w:rPr>
            </w:pPr>
          </w:p>
        </w:tc>
      </w:tr>
      <w:tr w14:paraId="27DE4479">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44" w:hRule="atLeast"/>
          <w:jc w:val="center"/>
        </w:trPr>
        <w:tc>
          <w:tcPr>
            <w:tcW w:w="2483" w:type="dxa"/>
            <w:vAlign w:val="center"/>
          </w:tcPr>
          <w:p w14:paraId="291E04B1">
            <w:pPr>
              <w:jc w:val="center"/>
              <w:rPr>
                <w:rFonts w:hint="default"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种植主体</w:t>
            </w:r>
          </w:p>
        </w:tc>
        <w:tc>
          <w:tcPr>
            <w:tcW w:w="6039" w:type="dxa"/>
          </w:tcPr>
          <w:p w14:paraId="3309A1DE">
            <w:pPr>
              <w:jc w:val="left"/>
              <w:rPr>
                <w:rFonts w:hint="eastAsia" w:ascii="宋体" w:hAnsi="宋体" w:eastAsia="宋体" w:cs="宋体"/>
                <w:b w:val="0"/>
                <w:bCs w:val="0"/>
                <w:sz w:val="18"/>
                <w:szCs w:val="18"/>
                <w:lang w:val="en-US" w:eastAsia="zh-CN"/>
              </w:rPr>
            </w:pPr>
            <w:r>
              <w:rPr>
                <w:rFonts w:hint="eastAsia" w:ascii="宋体" w:hAnsi="宋体"/>
                <w:b w:val="0"/>
                <w:bCs w:val="0"/>
                <w:sz w:val="18"/>
                <w:szCs w:val="18"/>
                <w:lang w:eastAsia="zh-CN"/>
              </w:rPr>
              <w:t>名称、地址、统一社会信用代码或身份证号码、负责人、联系方式。</w:t>
            </w:r>
          </w:p>
        </w:tc>
      </w:tr>
      <w:tr w14:paraId="571238AB">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44" w:hRule="atLeast"/>
          <w:jc w:val="center"/>
        </w:trPr>
        <w:tc>
          <w:tcPr>
            <w:tcW w:w="2483" w:type="dxa"/>
            <w:shd w:val="clear" w:color="auto" w:fill="auto"/>
            <w:vAlign w:val="center"/>
          </w:tcPr>
          <w:p w14:paraId="562439B7">
            <w:pPr>
              <w:jc w:val="center"/>
              <w:rPr>
                <w:rFonts w:hint="eastAsia" w:ascii="宋体" w:hAnsi="宋体" w:eastAsia="宋体" w:cs="宋体"/>
                <w:b w:val="0"/>
                <w:bCs w:val="0"/>
                <w:sz w:val="18"/>
                <w:szCs w:val="18"/>
                <w:lang w:val="en-US" w:eastAsia="zh-CN" w:bidi="ar-SA"/>
              </w:rPr>
            </w:pPr>
            <w:r>
              <w:rPr>
                <w:rFonts w:hint="eastAsia" w:ascii="宋体" w:hAnsi="宋体" w:eastAsia="宋体" w:cs="宋体"/>
                <w:b w:val="0"/>
                <w:bCs w:val="0"/>
                <w:sz w:val="18"/>
                <w:szCs w:val="18"/>
                <w:lang w:eastAsia="zh-CN"/>
              </w:rPr>
              <w:t>播种</w:t>
            </w:r>
          </w:p>
        </w:tc>
        <w:tc>
          <w:tcPr>
            <w:tcW w:w="6039" w:type="dxa"/>
            <w:shd w:val="clear" w:color="auto" w:fill="auto"/>
            <w:vAlign w:val="top"/>
          </w:tcPr>
          <w:p w14:paraId="1325349C">
            <w:pPr>
              <w:jc w:val="left"/>
              <w:rPr>
                <w:rFonts w:hint="eastAsia" w:ascii="宋体" w:hAnsi="宋体" w:eastAsia="宋体" w:cs="宋体"/>
                <w:b w:val="0"/>
                <w:bCs w:val="0"/>
                <w:sz w:val="18"/>
                <w:szCs w:val="18"/>
                <w:lang w:val="en-US" w:eastAsia="zh-CN" w:bidi="ar-SA"/>
              </w:rPr>
            </w:pPr>
            <w:r>
              <w:rPr>
                <w:rFonts w:hint="eastAsia" w:ascii="宋体" w:hAnsi="宋体" w:eastAsia="宋体" w:cs="宋体"/>
                <w:b w:val="0"/>
                <w:bCs w:val="0"/>
                <w:sz w:val="18"/>
                <w:szCs w:val="18"/>
              </w:rPr>
              <w:t>种植轮次、种植区域、种植品种、种源来源、种植模式、种植时间、种植面积、负责人</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lang w:val="en-US" w:eastAsia="zh-CN"/>
              </w:rPr>
              <w:t>农技措施（</w:t>
            </w:r>
            <w:r>
              <w:rPr>
                <w:rFonts w:hint="eastAsia" w:ascii="宋体" w:hAnsi="宋体" w:eastAsia="宋体" w:cs="宋体"/>
                <w:b w:val="0"/>
                <w:bCs w:val="0"/>
                <w:sz w:val="18"/>
                <w:szCs w:val="18"/>
              </w:rPr>
              <w:t>操作内容、操作时间、使用设备、用品用量、操作人</w:t>
            </w:r>
            <w:r>
              <w:rPr>
                <w:rFonts w:hint="eastAsia" w:ascii="宋体" w:hAnsi="宋体" w:eastAsia="宋体" w:cs="宋体"/>
                <w:b w:val="0"/>
                <w:bCs w:val="0"/>
                <w:sz w:val="18"/>
                <w:szCs w:val="18"/>
                <w:lang w:val="en-US" w:eastAsia="zh-CN"/>
              </w:rPr>
              <w:t>）</w:t>
            </w:r>
          </w:p>
        </w:tc>
      </w:tr>
      <w:tr w14:paraId="6B8CD998">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44" w:hRule="atLeast"/>
          <w:jc w:val="center"/>
        </w:trPr>
        <w:tc>
          <w:tcPr>
            <w:tcW w:w="2483" w:type="dxa"/>
            <w:vAlign w:val="center"/>
          </w:tcPr>
          <w:p w14:paraId="74A631D0">
            <w:pPr>
              <w:jc w:val="center"/>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施肥</w:t>
            </w:r>
          </w:p>
        </w:tc>
        <w:tc>
          <w:tcPr>
            <w:tcW w:w="6039" w:type="dxa"/>
          </w:tcPr>
          <w:p w14:paraId="2B772787">
            <w:pPr>
              <w:jc w:val="left"/>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val="en-US" w:eastAsia="zh-CN"/>
              </w:rPr>
              <w:t>施肥</w:t>
            </w:r>
            <w:r>
              <w:rPr>
                <w:rFonts w:hint="eastAsia" w:ascii="宋体" w:hAnsi="宋体" w:eastAsia="宋体" w:cs="宋体"/>
                <w:b w:val="0"/>
                <w:bCs w:val="0"/>
                <w:sz w:val="18"/>
                <w:szCs w:val="18"/>
                <w:lang w:eastAsia="zh-CN"/>
              </w:rPr>
              <w:t>方式、人员、时间，肥料种类名称、剂量，肥料供应商名称、联系方式</w:t>
            </w:r>
          </w:p>
        </w:tc>
      </w:tr>
      <w:tr w14:paraId="3422670F">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44" w:hRule="atLeast"/>
          <w:jc w:val="center"/>
        </w:trPr>
        <w:tc>
          <w:tcPr>
            <w:tcW w:w="2483" w:type="dxa"/>
            <w:vAlign w:val="center"/>
          </w:tcPr>
          <w:p w14:paraId="62B6C6F4">
            <w:pPr>
              <w:jc w:val="center"/>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病</w:t>
            </w:r>
            <w:r>
              <w:rPr>
                <w:rFonts w:hint="eastAsia" w:ascii="宋体" w:hAnsi="宋体" w:eastAsia="宋体" w:cs="宋体"/>
                <w:b w:val="0"/>
                <w:bCs w:val="0"/>
                <w:sz w:val="18"/>
                <w:szCs w:val="18"/>
                <w:lang w:val="en-US" w:eastAsia="zh-CN"/>
              </w:rPr>
              <w:t>虫</w:t>
            </w:r>
            <w:r>
              <w:rPr>
                <w:rFonts w:hint="eastAsia" w:ascii="宋体" w:hAnsi="宋体" w:eastAsia="宋体" w:cs="宋体"/>
                <w:b w:val="0"/>
                <w:bCs w:val="0"/>
                <w:sz w:val="18"/>
                <w:szCs w:val="18"/>
                <w:lang w:eastAsia="zh-CN"/>
              </w:rPr>
              <w:t>害防控</w:t>
            </w:r>
          </w:p>
        </w:tc>
        <w:tc>
          <w:tcPr>
            <w:tcW w:w="6039" w:type="dxa"/>
          </w:tcPr>
          <w:p w14:paraId="1951E398">
            <w:pPr>
              <w:spacing w:beforeLines="0" w:afterLines="0"/>
              <w:jc w:val="left"/>
              <w:rPr>
                <w:rFonts w:hint="eastAsia" w:ascii="宋体" w:hAnsi="宋体" w:eastAsia="宋体" w:cs="宋体"/>
                <w:b w:val="0"/>
                <w:bCs w:val="0"/>
                <w:sz w:val="18"/>
                <w:szCs w:val="18"/>
              </w:rPr>
            </w:pPr>
            <w:r>
              <w:rPr>
                <w:rFonts w:hint="eastAsia" w:ascii="宋体" w:hAnsi="宋体" w:eastAsia="宋体" w:cs="宋体"/>
                <w:b w:val="0"/>
                <w:bCs w:val="0"/>
                <w:sz w:val="18"/>
                <w:szCs w:val="18"/>
              </w:rPr>
              <w:t>物理防治：防治的对象、防治方法、防治的有效范围、防治时间；微生物菌剂、天然植物、动物、矿物提取物防治：批次信息、生产厂家、相关产品购买信息、使用时间、使用量、使用方法；</w:t>
            </w:r>
          </w:p>
          <w:p w14:paraId="2577D851">
            <w:pPr>
              <w:spacing w:beforeLines="0" w:afterLines="0"/>
              <w:jc w:val="left"/>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rPr>
              <w:t>化学药剂防治：农药名称、主要成分、生产单位、使用时间、单位使用量、安全间隔期等</w:t>
            </w:r>
            <w:r>
              <w:rPr>
                <w:rFonts w:hint="eastAsia" w:ascii="宋体" w:hAnsi="宋体" w:eastAsia="宋体" w:cs="宋体"/>
                <w:b w:val="0"/>
                <w:bCs w:val="0"/>
                <w:sz w:val="18"/>
                <w:szCs w:val="18"/>
                <w:lang w:eastAsia="zh-CN"/>
              </w:rPr>
              <w:t>。</w:t>
            </w:r>
          </w:p>
        </w:tc>
      </w:tr>
      <w:tr w14:paraId="181B24BD">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44" w:hRule="atLeast"/>
          <w:jc w:val="center"/>
        </w:trPr>
        <w:tc>
          <w:tcPr>
            <w:tcW w:w="2483" w:type="dxa"/>
            <w:vAlign w:val="center"/>
          </w:tcPr>
          <w:p w14:paraId="5154CF85">
            <w:pPr>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除草</w:t>
            </w:r>
          </w:p>
        </w:tc>
        <w:tc>
          <w:tcPr>
            <w:tcW w:w="6039" w:type="dxa"/>
          </w:tcPr>
          <w:p w14:paraId="06265200">
            <w:pPr>
              <w:spacing w:beforeLines="0" w:afterLines="0"/>
              <w:jc w:val="left"/>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rPr>
              <w:t>化学除草：除草剂的名称、主要成分、生产单位、使用时间、相关产品购买信息、单位面积使用量、使用方法</w:t>
            </w:r>
            <w:r>
              <w:rPr>
                <w:rFonts w:hint="eastAsia" w:ascii="宋体" w:hAnsi="宋体" w:eastAsia="宋体" w:cs="宋体"/>
                <w:b w:val="0"/>
                <w:bCs w:val="0"/>
                <w:sz w:val="18"/>
                <w:szCs w:val="18"/>
                <w:lang w:eastAsia="zh-CN"/>
              </w:rPr>
              <w:t>。</w:t>
            </w:r>
          </w:p>
        </w:tc>
      </w:tr>
      <w:tr w14:paraId="2A6DF13E">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44" w:hRule="atLeast"/>
          <w:jc w:val="center"/>
        </w:trPr>
        <w:tc>
          <w:tcPr>
            <w:tcW w:w="2483" w:type="dxa"/>
            <w:vAlign w:val="center"/>
          </w:tcPr>
          <w:p w14:paraId="526209A7">
            <w:pPr>
              <w:jc w:val="center"/>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灌溉</w:t>
            </w:r>
          </w:p>
        </w:tc>
        <w:tc>
          <w:tcPr>
            <w:tcW w:w="6039" w:type="dxa"/>
          </w:tcPr>
          <w:p w14:paraId="08A9F5F0">
            <w:pPr>
              <w:jc w:val="left"/>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种植批次、灌溉方式、灌溉水来源、灌溉时间、灌溉面积、排水时间、排水原因、操作人员</w:t>
            </w:r>
          </w:p>
        </w:tc>
      </w:tr>
      <w:tr w14:paraId="00BD4F2A">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44" w:hRule="atLeast"/>
          <w:jc w:val="center"/>
        </w:trPr>
        <w:tc>
          <w:tcPr>
            <w:tcW w:w="2483" w:type="dxa"/>
            <w:vAlign w:val="center"/>
          </w:tcPr>
          <w:p w14:paraId="649603DF">
            <w:pPr>
              <w:jc w:val="center"/>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采收</w:t>
            </w:r>
          </w:p>
        </w:tc>
        <w:tc>
          <w:tcPr>
            <w:tcW w:w="6039" w:type="dxa"/>
          </w:tcPr>
          <w:p w14:paraId="03DE9032">
            <w:pPr>
              <w:jc w:val="left"/>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采收方式、采收时间、采收面积、</w:t>
            </w:r>
            <w:r>
              <w:rPr>
                <w:rFonts w:hint="eastAsia" w:ascii="宋体" w:hAnsi="宋体" w:eastAsia="宋体" w:cs="宋体"/>
                <w:b w:val="0"/>
                <w:bCs w:val="0"/>
                <w:sz w:val="18"/>
                <w:szCs w:val="18"/>
                <w:lang w:val="en-US" w:eastAsia="zh-CN"/>
              </w:rPr>
              <w:t>采收数量、</w:t>
            </w:r>
            <w:r>
              <w:rPr>
                <w:rFonts w:hint="eastAsia" w:ascii="宋体" w:hAnsi="宋体" w:eastAsia="宋体" w:cs="宋体"/>
                <w:b w:val="0"/>
                <w:bCs w:val="0"/>
                <w:sz w:val="18"/>
                <w:szCs w:val="18"/>
                <w:lang w:eastAsia="zh-CN"/>
              </w:rPr>
              <w:t>采收人员</w:t>
            </w:r>
          </w:p>
        </w:tc>
      </w:tr>
      <w:tr w14:paraId="1E0A640D">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44" w:hRule="atLeast"/>
          <w:jc w:val="center"/>
        </w:trPr>
        <w:tc>
          <w:tcPr>
            <w:tcW w:w="2483" w:type="dxa"/>
            <w:vAlign w:val="center"/>
          </w:tcPr>
          <w:p w14:paraId="6C5E4019">
            <w:pPr>
              <w:jc w:val="center"/>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植保专家</w:t>
            </w:r>
          </w:p>
        </w:tc>
        <w:tc>
          <w:tcPr>
            <w:tcW w:w="6039" w:type="dxa"/>
          </w:tcPr>
          <w:p w14:paraId="6E476687">
            <w:pPr>
              <w:jc w:val="left"/>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专家聘书、专家资质证明文件</w:t>
            </w:r>
          </w:p>
        </w:tc>
      </w:tr>
    </w:tbl>
    <w:p w14:paraId="73E24F41">
      <w:pPr>
        <w:spacing w:before="156" w:beforeLines="50" w:after="156" w:afterLines="50" w:line="360" w:lineRule="auto"/>
        <w:outlineLvl w:val="1"/>
        <w:rPr>
          <w:rFonts w:ascii="黑体" w:hAnsi="黑体" w:eastAsia="黑体" w:cs="Times New Roman"/>
          <w:sz w:val="21"/>
          <w:szCs w:val="21"/>
          <w:lang w:eastAsia="zh-CN"/>
        </w:rPr>
      </w:pPr>
      <w:bookmarkStart w:id="63" w:name="_Toc1866"/>
    </w:p>
    <w:tbl>
      <w:tblPr>
        <w:tblStyle w:val="8"/>
        <w:tblW w:w="8522"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2483"/>
        <w:gridCol w:w="6039"/>
      </w:tblGrid>
      <w:tr w14:paraId="10FC7954">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8522" w:type="dxa"/>
            <w:gridSpan w:val="2"/>
            <w:tcBorders>
              <w:top w:val="nil"/>
              <w:left w:val="nil"/>
              <w:bottom w:val="single" w:color="auto" w:sz="4" w:space="0"/>
              <w:right w:val="nil"/>
            </w:tcBorders>
            <w:vAlign w:val="center"/>
          </w:tcPr>
          <w:p w14:paraId="569D1F53">
            <w:pPr>
              <w:pStyle w:val="2"/>
              <w:jc w:val="center"/>
              <w:rPr>
                <w:rFonts w:ascii="宋体" w:hAnsi="宋体"/>
                <w:b/>
                <w:bCs/>
                <w:sz w:val="18"/>
                <w:szCs w:val="18"/>
              </w:rPr>
            </w:pPr>
            <w:r>
              <w:t xml:space="preserve">表 </w:t>
            </w:r>
            <w:r>
              <w:rPr>
                <w:rFonts w:hint="eastAsia"/>
                <w:lang w:eastAsia="zh-CN"/>
              </w:rPr>
              <w:t>4 养殖信息记录内容</w:t>
            </w:r>
          </w:p>
        </w:tc>
      </w:tr>
      <w:tr w14:paraId="3733F4FE">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2483" w:type="dxa"/>
            <w:vMerge w:val="restart"/>
            <w:tcBorders>
              <w:top w:val="single" w:color="auto" w:sz="4" w:space="0"/>
              <w:bottom w:val="single" w:color="auto" w:sz="4" w:space="0"/>
            </w:tcBorders>
            <w:vAlign w:val="center"/>
          </w:tcPr>
          <w:p w14:paraId="0D69B881">
            <w:pPr>
              <w:jc w:val="center"/>
              <w:rPr>
                <w:rFonts w:ascii="宋体" w:hAnsi="宋体"/>
                <w:b w:val="0"/>
                <w:bCs w:val="0"/>
                <w:sz w:val="18"/>
                <w:szCs w:val="18"/>
              </w:rPr>
            </w:pPr>
            <w:r>
              <w:rPr>
                <w:rFonts w:hint="eastAsia" w:ascii="宋体" w:hAnsi="宋体"/>
                <w:b w:val="0"/>
                <w:bCs w:val="0"/>
                <w:sz w:val="18"/>
                <w:szCs w:val="18"/>
              </w:rPr>
              <w:t>追溯信息</w:t>
            </w:r>
          </w:p>
        </w:tc>
        <w:tc>
          <w:tcPr>
            <w:tcW w:w="6039" w:type="dxa"/>
            <w:vMerge w:val="restart"/>
            <w:tcBorders>
              <w:top w:val="single" w:color="auto" w:sz="4" w:space="0"/>
              <w:bottom w:val="single" w:color="auto" w:sz="4" w:space="0"/>
            </w:tcBorders>
            <w:vAlign w:val="center"/>
          </w:tcPr>
          <w:p w14:paraId="5EA459F8">
            <w:pPr>
              <w:jc w:val="center"/>
              <w:rPr>
                <w:rFonts w:ascii="宋体" w:hAnsi="宋体"/>
                <w:b w:val="0"/>
                <w:bCs w:val="0"/>
                <w:sz w:val="18"/>
                <w:szCs w:val="18"/>
              </w:rPr>
            </w:pPr>
            <w:r>
              <w:rPr>
                <w:rFonts w:hint="eastAsia" w:ascii="宋体" w:hAnsi="宋体"/>
                <w:b w:val="0"/>
                <w:bCs w:val="0"/>
                <w:sz w:val="18"/>
                <w:szCs w:val="18"/>
              </w:rPr>
              <w:t>描述</w:t>
            </w:r>
          </w:p>
        </w:tc>
      </w:tr>
      <w:tr w14:paraId="364298DD">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2483" w:type="dxa"/>
            <w:vMerge w:val="continue"/>
            <w:tcBorders>
              <w:top w:val="single" w:color="auto" w:sz="4" w:space="0"/>
              <w:bottom w:val="single" w:color="auto" w:sz="4" w:space="0"/>
            </w:tcBorders>
            <w:vAlign w:val="center"/>
          </w:tcPr>
          <w:p w14:paraId="04B8ACC8">
            <w:pPr>
              <w:jc w:val="center"/>
              <w:rPr>
                <w:rFonts w:ascii="宋体" w:hAnsi="宋体"/>
                <w:b w:val="0"/>
                <w:bCs w:val="0"/>
                <w:sz w:val="18"/>
                <w:szCs w:val="18"/>
              </w:rPr>
            </w:pPr>
          </w:p>
        </w:tc>
        <w:tc>
          <w:tcPr>
            <w:tcW w:w="6039" w:type="dxa"/>
            <w:vMerge w:val="continue"/>
            <w:tcBorders>
              <w:top w:val="single" w:color="auto" w:sz="4" w:space="0"/>
              <w:bottom w:val="single" w:color="auto" w:sz="4" w:space="0"/>
            </w:tcBorders>
            <w:vAlign w:val="center"/>
          </w:tcPr>
          <w:p w14:paraId="2687B837">
            <w:pPr>
              <w:jc w:val="center"/>
              <w:rPr>
                <w:rFonts w:ascii="宋体" w:hAnsi="宋体"/>
                <w:b w:val="0"/>
                <w:bCs w:val="0"/>
                <w:sz w:val="18"/>
                <w:szCs w:val="18"/>
              </w:rPr>
            </w:pPr>
          </w:p>
        </w:tc>
      </w:tr>
      <w:tr w14:paraId="4A4BAA80">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2483" w:type="dxa"/>
            <w:tcBorders>
              <w:top w:val="single" w:color="auto" w:sz="4" w:space="0"/>
              <w:bottom w:val="single" w:color="auto" w:sz="4" w:space="0"/>
            </w:tcBorders>
            <w:vAlign w:val="center"/>
          </w:tcPr>
          <w:p w14:paraId="5142D54D">
            <w:pPr>
              <w:jc w:val="center"/>
              <w:rPr>
                <w:rFonts w:hint="default" w:ascii="宋体" w:hAnsi="宋体" w:eastAsia="宋体"/>
                <w:b w:val="0"/>
                <w:bCs w:val="0"/>
                <w:sz w:val="18"/>
                <w:szCs w:val="18"/>
                <w:lang w:val="en-US" w:eastAsia="zh-CN"/>
              </w:rPr>
            </w:pPr>
            <w:r>
              <w:rPr>
                <w:rFonts w:hint="eastAsia" w:ascii="宋体" w:hAnsi="宋体"/>
                <w:b w:val="0"/>
                <w:bCs w:val="0"/>
                <w:sz w:val="18"/>
                <w:szCs w:val="18"/>
                <w:lang w:val="en-US" w:eastAsia="zh-CN"/>
              </w:rPr>
              <w:t>养殖主体信息</w:t>
            </w:r>
          </w:p>
        </w:tc>
        <w:tc>
          <w:tcPr>
            <w:tcW w:w="6039" w:type="dxa"/>
            <w:tcBorders>
              <w:top w:val="single" w:color="auto" w:sz="4" w:space="0"/>
              <w:bottom w:val="single" w:color="auto" w:sz="4" w:space="0"/>
            </w:tcBorders>
            <w:vAlign w:val="center"/>
          </w:tcPr>
          <w:p w14:paraId="3A0CDF9C">
            <w:pPr>
              <w:jc w:val="center"/>
              <w:rPr>
                <w:rFonts w:ascii="宋体" w:hAnsi="宋体"/>
                <w:b w:val="0"/>
                <w:bCs w:val="0"/>
                <w:sz w:val="18"/>
                <w:szCs w:val="18"/>
              </w:rPr>
            </w:pPr>
            <w:r>
              <w:rPr>
                <w:rFonts w:hint="eastAsia" w:ascii="宋体" w:hAnsi="宋体"/>
                <w:b w:val="0"/>
                <w:bCs w:val="0"/>
                <w:sz w:val="18"/>
                <w:szCs w:val="18"/>
                <w:lang w:eastAsia="zh-CN"/>
              </w:rPr>
              <w:t>名称、地址、统一社会信用代码或身份证号码、负责人、联系方式。</w:t>
            </w:r>
          </w:p>
        </w:tc>
      </w:tr>
      <w:tr w14:paraId="0BD75985">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44" w:hRule="atLeast"/>
          <w:jc w:val="center"/>
        </w:trPr>
        <w:tc>
          <w:tcPr>
            <w:tcW w:w="2483" w:type="dxa"/>
            <w:tcBorders>
              <w:top w:val="single" w:color="auto" w:sz="4" w:space="0"/>
            </w:tcBorders>
            <w:vAlign w:val="center"/>
          </w:tcPr>
          <w:p w14:paraId="41164248">
            <w:pPr>
              <w:jc w:val="center"/>
              <w:rPr>
                <w:rFonts w:ascii="宋体" w:hAnsi="宋体"/>
                <w:b w:val="0"/>
                <w:bCs w:val="0"/>
                <w:sz w:val="18"/>
                <w:szCs w:val="18"/>
                <w:lang w:eastAsia="zh-CN"/>
              </w:rPr>
            </w:pPr>
            <w:r>
              <w:rPr>
                <w:rFonts w:hint="eastAsia" w:ascii="宋体" w:hAnsi="宋体"/>
                <w:b w:val="0"/>
                <w:bCs w:val="0"/>
                <w:sz w:val="18"/>
                <w:szCs w:val="18"/>
                <w:lang w:eastAsia="zh-CN"/>
              </w:rPr>
              <w:t>繁育</w:t>
            </w:r>
          </w:p>
        </w:tc>
        <w:tc>
          <w:tcPr>
            <w:tcW w:w="6039" w:type="dxa"/>
            <w:tcBorders>
              <w:top w:val="single" w:color="auto" w:sz="4" w:space="0"/>
            </w:tcBorders>
          </w:tcPr>
          <w:p w14:paraId="24464432">
            <w:pPr>
              <w:jc w:val="center"/>
              <w:rPr>
                <w:rFonts w:ascii="宋体" w:hAnsi="宋体"/>
                <w:b w:val="0"/>
                <w:bCs w:val="0"/>
                <w:sz w:val="18"/>
                <w:szCs w:val="18"/>
                <w:lang w:eastAsia="zh-CN"/>
              </w:rPr>
            </w:pPr>
            <w:r>
              <w:rPr>
                <w:rFonts w:hint="eastAsia" w:ascii="宋体" w:hAnsi="宋体"/>
                <w:b w:val="0"/>
                <w:bCs w:val="0"/>
                <w:sz w:val="18"/>
                <w:szCs w:val="18"/>
                <w:lang w:eastAsia="zh-CN"/>
              </w:rPr>
              <w:t>繁育方式、人员、时间、规模</w:t>
            </w:r>
          </w:p>
        </w:tc>
      </w:tr>
      <w:tr w14:paraId="0D58DA63">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44" w:hRule="atLeast"/>
          <w:jc w:val="center"/>
        </w:trPr>
        <w:tc>
          <w:tcPr>
            <w:tcW w:w="2483" w:type="dxa"/>
            <w:vAlign w:val="center"/>
          </w:tcPr>
          <w:p w14:paraId="0A9731E1">
            <w:pPr>
              <w:jc w:val="center"/>
              <w:rPr>
                <w:rFonts w:ascii="宋体" w:hAnsi="宋体"/>
                <w:b w:val="0"/>
                <w:bCs w:val="0"/>
                <w:sz w:val="18"/>
                <w:szCs w:val="18"/>
                <w:lang w:eastAsia="zh-CN"/>
              </w:rPr>
            </w:pPr>
            <w:r>
              <w:rPr>
                <w:rFonts w:hint="eastAsia" w:ascii="宋体" w:hAnsi="宋体"/>
                <w:b w:val="0"/>
                <w:bCs w:val="0"/>
                <w:sz w:val="18"/>
                <w:szCs w:val="18"/>
                <w:lang w:eastAsia="zh-CN"/>
              </w:rPr>
              <w:t>饲养</w:t>
            </w:r>
          </w:p>
        </w:tc>
        <w:tc>
          <w:tcPr>
            <w:tcW w:w="6039" w:type="dxa"/>
          </w:tcPr>
          <w:p w14:paraId="784744E5">
            <w:pPr>
              <w:jc w:val="center"/>
              <w:rPr>
                <w:rFonts w:ascii="宋体" w:hAnsi="宋体"/>
                <w:b w:val="0"/>
                <w:bCs w:val="0"/>
                <w:sz w:val="18"/>
                <w:szCs w:val="18"/>
                <w:lang w:eastAsia="zh-CN"/>
              </w:rPr>
            </w:pPr>
            <w:r>
              <w:rPr>
                <w:rFonts w:hint="eastAsia" w:ascii="宋体" w:hAnsi="宋体"/>
                <w:b w:val="0"/>
                <w:bCs w:val="0"/>
                <w:sz w:val="18"/>
                <w:szCs w:val="18"/>
                <w:lang w:eastAsia="zh-CN"/>
              </w:rPr>
              <w:t>饲养方式、人员、时间、规模</w:t>
            </w:r>
          </w:p>
        </w:tc>
      </w:tr>
      <w:tr w14:paraId="7F16C7BB">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44" w:hRule="atLeast"/>
          <w:jc w:val="center"/>
        </w:trPr>
        <w:tc>
          <w:tcPr>
            <w:tcW w:w="2483" w:type="dxa"/>
            <w:vAlign w:val="center"/>
          </w:tcPr>
          <w:p w14:paraId="4FC2768E">
            <w:pPr>
              <w:jc w:val="center"/>
              <w:rPr>
                <w:rFonts w:ascii="宋体" w:hAnsi="宋体"/>
                <w:b w:val="0"/>
                <w:bCs w:val="0"/>
                <w:sz w:val="18"/>
                <w:szCs w:val="18"/>
                <w:lang w:eastAsia="zh-CN"/>
              </w:rPr>
            </w:pPr>
            <w:r>
              <w:rPr>
                <w:rFonts w:hint="eastAsia" w:ascii="宋体" w:hAnsi="宋体"/>
                <w:b w:val="0"/>
                <w:bCs w:val="0"/>
                <w:sz w:val="18"/>
                <w:szCs w:val="18"/>
                <w:lang w:eastAsia="zh-CN"/>
              </w:rPr>
              <w:t>防疫</w:t>
            </w:r>
          </w:p>
        </w:tc>
        <w:tc>
          <w:tcPr>
            <w:tcW w:w="6039" w:type="dxa"/>
          </w:tcPr>
          <w:p w14:paraId="534C6137">
            <w:pPr>
              <w:jc w:val="center"/>
              <w:rPr>
                <w:rFonts w:ascii="宋体" w:hAnsi="宋体"/>
                <w:b w:val="0"/>
                <w:bCs w:val="0"/>
                <w:sz w:val="18"/>
                <w:szCs w:val="18"/>
                <w:lang w:eastAsia="zh-CN"/>
              </w:rPr>
            </w:pPr>
            <w:r>
              <w:rPr>
                <w:rFonts w:hint="eastAsia" w:ascii="宋体" w:hAnsi="宋体"/>
                <w:b w:val="0"/>
                <w:bCs w:val="0"/>
                <w:sz w:val="18"/>
                <w:szCs w:val="18"/>
                <w:lang w:eastAsia="zh-CN"/>
              </w:rPr>
              <w:t>防疫方式、人员、时间、疫苗种类名称、剂量</w:t>
            </w:r>
          </w:p>
          <w:p w14:paraId="230EBDD9">
            <w:pPr>
              <w:jc w:val="center"/>
              <w:rPr>
                <w:rFonts w:ascii="宋体" w:hAnsi="宋体"/>
                <w:b w:val="0"/>
                <w:bCs w:val="0"/>
                <w:sz w:val="18"/>
                <w:szCs w:val="18"/>
                <w:lang w:eastAsia="zh-CN"/>
              </w:rPr>
            </w:pPr>
            <w:r>
              <w:rPr>
                <w:rFonts w:hint="eastAsia" w:ascii="宋体" w:hAnsi="宋体"/>
                <w:b w:val="0"/>
                <w:bCs w:val="0"/>
                <w:sz w:val="18"/>
                <w:szCs w:val="18"/>
                <w:lang w:eastAsia="zh-CN"/>
              </w:rPr>
              <w:t>疫苗供应商名称、联系方式</w:t>
            </w:r>
          </w:p>
        </w:tc>
      </w:tr>
      <w:tr w14:paraId="240B32BC">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44" w:hRule="atLeast"/>
          <w:jc w:val="center"/>
        </w:trPr>
        <w:tc>
          <w:tcPr>
            <w:tcW w:w="2483" w:type="dxa"/>
            <w:vAlign w:val="center"/>
          </w:tcPr>
          <w:p w14:paraId="7A61737C">
            <w:pPr>
              <w:jc w:val="center"/>
              <w:rPr>
                <w:rFonts w:ascii="宋体" w:hAnsi="宋体"/>
                <w:b w:val="0"/>
                <w:bCs w:val="0"/>
                <w:sz w:val="18"/>
                <w:szCs w:val="18"/>
                <w:lang w:eastAsia="zh-CN"/>
              </w:rPr>
            </w:pPr>
            <w:r>
              <w:rPr>
                <w:rFonts w:hint="eastAsia" w:ascii="宋体" w:hAnsi="宋体"/>
                <w:b w:val="0"/>
                <w:bCs w:val="0"/>
                <w:sz w:val="18"/>
                <w:szCs w:val="18"/>
                <w:lang w:eastAsia="zh-CN"/>
              </w:rPr>
              <w:t>病害防控</w:t>
            </w:r>
          </w:p>
        </w:tc>
        <w:tc>
          <w:tcPr>
            <w:tcW w:w="6039" w:type="dxa"/>
          </w:tcPr>
          <w:p w14:paraId="2E3B73B1">
            <w:pPr>
              <w:jc w:val="center"/>
              <w:rPr>
                <w:rFonts w:ascii="宋体" w:hAnsi="宋体"/>
                <w:b w:val="0"/>
                <w:bCs w:val="0"/>
                <w:sz w:val="18"/>
                <w:szCs w:val="18"/>
                <w:lang w:eastAsia="zh-CN"/>
              </w:rPr>
            </w:pPr>
            <w:r>
              <w:rPr>
                <w:rFonts w:hint="eastAsia" w:ascii="宋体" w:hAnsi="宋体"/>
                <w:b w:val="0"/>
                <w:bCs w:val="0"/>
                <w:sz w:val="18"/>
                <w:szCs w:val="18"/>
                <w:lang w:eastAsia="zh-CN"/>
              </w:rPr>
              <w:t>防控方式、人员、时间、药品种类名称、剂量</w:t>
            </w:r>
          </w:p>
          <w:p w14:paraId="66A6E4D0">
            <w:pPr>
              <w:jc w:val="center"/>
              <w:rPr>
                <w:rFonts w:ascii="宋体" w:hAnsi="宋体"/>
                <w:b w:val="0"/>
                <w:bCs w:val="0"/>
                <w:sz w:val="18"/>
                <w:szCs w:val="18"/>
                <w:lang w:eastAsia="zh-CN"/>
              </w:rPr>
            </w:pPr>
            <w:r>
              <w:rPr>
                <w:rFonts w:hint="eastAsia" w:ascii="宋体" w:hAnsi="宋体"/>
                <w:b w:val="0"/>
                <w:bCs w:val="0"/>
                <w:sz w:val="18"/>
                <w:szCs w:val="18"/>
                <w:lang w:eastAsia="zh-CN"/>
              </w:rPr>
              <w:t>药品供应商名称、联系方式</w:t>
            </w:r>
          </w:p>
        </w:tc>
      </w:tr>
      <w:tr w14:paraId="68721865">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2483" w:type="dxa"/>
            <w:vAlign w:val="center"/>
          </w:tcPr>
          <w:p w14:paraId="10C963F2">
            <w:pPr>
              <w:jc w:val="center"/>
              <w:rPr>
                <w:rFonts w:ascii="宋体" w:hAnsi="宋体"/>
                <w:b w:val="0"/>
                <w:bCs w:val="0"/>
                <w:sz w:val="18"/>
                <w:szCs w:val="18"/>
                <w:lang w:eastAsia="zh-CN"/>
              </w:rPr>
            </w:pPr>
            <w:r>
              <w:rPr>
                <w:rFonts w:hint="eastAsia" w:ascii="宋体" w:hAnsi="宋体"/>
                <w:b w:val="0"/>
                <w:bCs w:val="0"/>
                <w:sz w:val="18"/>
                <w:szCs w:val="18"/>
                <w:lang w:eastAsia="zh-CN"/>
              </w:rPr>
              <w:t>采收</w:t>
            </w:r>
          </w:p>
        </w:tc>
        <w:tc>
          <w:tcPr>
            <w:tcW w:w="6039" w:type="dxa"/>
          </w:tcPr>
          <w:p w14:paraId="0D53B75C">
            <w:pPr>
              <w:jc w:val="center"/>
              <w:rPr>
                <w:rFonts w:ascii="宋体" w:hAnsi="宋体"/>
                <w:b w:val="0"/>
                <w:bCs w:val="0"/>
                <w:sz w:val="18"/>
                <w:szCs w:val="18"/>
                <w:lang w:eastAsia="zh-CN"/>
              </w:rPr>
            </w:pPr>
            <w:r>
              <w:rPr>
                <w:rFonts w:hint="eastAsia" w:ascii="宋体" w:hAnsi="宋体"/>
                <w:b w:val="0"/>
                <w:bCs w:val="0"/>
                <w:sz w:val="18"/>
                <w:szCs w:val="18"/>
                <w:lang w:eastAsia="zh-CN"/>
              </w:rPr>
              <w:t>采收方式、采收时间、采收人员、采收规模、</w:t>
            </w:r>
          </w:p>
        </w:tc>
      </w:tr>
      <w:tr w14:paraId="7E47FB37">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44" w:hRule="atLeast"/>
          <w:jc w:val="center"/>
        </w:trPr>
        <w:tc>
          <w:tcPr>
            <w:tcW w:w="2483" w:type="dxa"/>
            <w:vAlign w:val="center"/>
          </w:tcPr>
          <w:p w14:paraId="19C330E6">
            <w:pPr>
              <w:jc w:val="center"/>
              <w:rPr>
                <w:rFonts w:ascii="宋体" w:hAnsi="宋体"/>
                <w:b w:val="0"/>
                <w:bCs w:val="0"/>
                <w:sz w:val="18"/>
                <w:szCs w:val="18"/>
                <w:lang w:eastAsia="zh-CN"/>
              </w:rPr>
            </w:pPr>
            <w:r>
              <w:rPr>
                <w:rFonts w:hint="eastAsia" w:ascii="宋体" w:hAnsi="宋体"/>
                <w:b w:val="0"/>
                <w:bCs w:val="0"/>
                <w:sz w:val="18"/>
                <w:szCs w:val="18"/>
                <w:lang w:eastAsia="zh-CN"/>
              </w:rPr>
              <w:t>动保专家</w:t>
            </w:r>
          </w:p>
        </w:tc>
        <w:tc>
          <w:tcPr>
            <w:tcW w:w="6039" w:type="dxa"/>
          </w:tcPr>
          <w:p w14:paraId="74E7B9E2">
            <w:pPr>
              <w:jc w:val="center"/>
              <w:rPr>
                <w:rFonts w:ascii="宋体" w:hAnsi="宋体"/>
                <w:b w:val="0"/>
                <w:bCs w:val="0"/>
                <w:sz w:val="18"/>
                <w:szCs w:val="18"/>
                <w:lang w:eastAsia="zh-CN"/>
              </w:rPr>
            </w:pPr>
            <w:r>
              <w:rPr>
                <w:rFonts w:hint="eastAsia" w:ascii="宋体" w:hAnsi="宋体"/>
                <w:b w:val="0"/>
                <w:bCs w:val="0"/>
                <w:sz w:val="18"/>
                <w:szCs w:val="18"/>
                <w:lang w:eastAsia="zh-CN"/>
              </w:rPr>
              <w:t>专家聘书、专家资质证明文件</w:t>
            </w:r>
          </w:p>
        </w:tc>
      </w:tr>
    </w:tbl>
    <w:p w14:paraId="684D3886">
      <w:pPr>
        <w:spacing w:before="156" w:beforeLines="50" w:after="156" w:afterLines="50" w:line="360" w:lineRule="auto"/>
        <w:outlineLvl w:val="1"/>
        <w:rPr>
          <w:rFonts w:ascii="黑体" w:hAnsi="黑体" w:eastAsia="黑体" w:cs="Times New Roman"/>
          <w:sz w:val="21"/>
          <w:szCs w:val="21"/>
          <w:lang w:eastAsia="zh-CN"/>
        </w:rPr>
      </w:pPr>
    </w:p>
    <w:p w14:paraId="2587F414">
      <w:pPr>
        <w:spacing w:before="156" w:beforeLines="50" w:after="156" w:afterLines="50" w:line="360" w:lineRule="auto"/>
        <w:outlineLvl w:val="1"/>
        <w:rPr>
          <w:rFonts w:ascii="黑体" w:hAnsi="黑体" w:eastAsia="黑体" w:cs="Times New Roman"/>
          <w:sz w:val="21"/>
          <w:szCs w:val="21"/>
          <w:lang w:eastAsia="zh-CN"/>
        </w:rPr>
      </w:pPr>
      <w:bookmarkStart w:id="64" w:name="_Toc3868"/>
      <w:bookmarkStart w:id="65" w:name="_Toc32442"/>
      <w:r>
        <w:rPr>
          <w:rFonts w:hint="eastAsia" w:ascii="黑体" w:hAnsi="黑体" w:eastAsia="黑体" w:cs="Times New Roman"/>
          <w:sz w:val="21"/>
          <w:szCs w:val="21"/>
          <w:lang w:eastAsia="zh-CN"/>
        </w:rPr>
        <w:t>6.4 加工信息</w:t>
      </w:r>
      <w:bookmarkEnd w:id="63"/>
      <w:bookmarkEnd w:id="64"/>
      <w:bookmarkEnd w:id="65"/>
    </w:p>
    <w:p w14:paraId="270BE521">
      <w:pPr>
        <w:spacing w:before="156" w:beforeLines="50" w:after="156" w:afterLines="50" w:line="360" w:lineRule="auto"/>
        <w:ind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产地加工信息见表5，饮片加工信息见表6。</w:t>
      </w:r>
    </w:p>
    <w:tbl>
      <w:tblPr>
        <w:tblStyle w:val="8"/>
        <w:tblW w:w="8522"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2483"/>
        <w:gridCol w:w="6039"/>
      </w:tblGrid>
      <w:tr w14:paraId="12ACC42F">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8522" w:type="dxa"/>
            <w:gridSpan w:val="2"/>
            <w:tcBorders>
              <w:top w:val="nil"/>
              <w:left w:val="nil"/>
              <w:bottom w:val="single" w:color="auto" w:sz="4" w:space="0"/>
              <w:right w:val="nil"/>
            </w:tcBorders>
            <w:vAlign w:val="center"/>
          </w:tcPr>
          <w:p w14:paraId="2298640F">
            <w:pPr>
              <w:pStyle w:val="2"/>
              <w:jc w:val="center"/>
              <w:rPr>
                <w:rFonts w:ascii="宋体" w:hAnsi="宋体"/>
                <w:b/>
                <w:bCs/>
                <w:sz w:val="18"/>
                <w:szCs w:val="18"/>
                <w:lang w:eastAsia="zh-CN"/>
              </w:rPr>
            </w:pPr>
            <w:r>
              <w:rPr>
                <w:lang w:eastAsia="zh-CN"/>
              </w:rPr>
              <w:t>表</w:t>
            </w:r>
            <w:r>
              <w:rPr>
                <w:rFonts w:hint="eastAsia"/>
                <w:lang w:eastAsia="zh-CN"/>
              </w:rPr>
              <w:t>5 产地加工信息记录内容</w:t>
            </w:r>
          </w:p>
        </w:tc>
      </w:tr>
      <w:tr w14:paraId="3BF5034E">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2483" w:type="dxa"/>
            <w:vMerge w:val="restart"/>
            <w:tcBorders>
              <w:top w:val="single" w:color="auto" w:sz="4" w:space="0"/>
              <w:bottom w:val="single" w:color="auto" w:sz="4" w:space="0"/>
            </w:tcBorders>
            <w:vAlign w:val="center"/>
          </w:tcPr>
          <w:p w14:paraId="7AC83385">
            <w:pPr>
              <w:jc w:val="center"/>
              <w:rPr>
                <w:rFonts w:ascii="宋体" w:hAnsi="宋体"/>
                <w:b w:val="0"/>
                <w:bCs w:val="0"/>
                <w:sz w:val="18"/>
                <w:szCs w:val="18"/>
              </w:rPr>
            </w:pPr>
            <w:r>
              <w:rPr>
                <w:rFonts w:hint="eastAsia" w:ascii="宋体" w:hAnsi="宋体"/>
                <w:b w:val="0"/>
                <w:bCs w:val="0"/>
                <w:sz w:val="18"/>
                <w:szCs w:val="18"/>
              </w:rPr>
              <w:t>追溯信息</w:t>
            </w:r>
          </w:p>
        </w:tc>
        <w:tc>
          <w:tcPr>
            <w:tcW w:w="6039" w:type="dxa"/>
            <w:vMerge w:val="restart"/>
            <w:tcBorders>
              <w:top w:val="single" w:color="auto" w:sz="4" w:space="0"/>
              <w:bottom w:val="single" w:color="auto" w:sz="4" w:space="0"/>
            </w:tcBorders>
            <w:vAlign w:val="center"/>
          </w:tcPr>
          <w:p w14:paraId="6CF80C74">
            <w:pPr>
              <w:jc w:val="center"/>
              <w:rPr>
                <w:rFonts w:ascii="宋体" w:hAnsi="宋体"/>
                <w:b w:val="0"/>
                <w:bCs w:val="0"/>
                <w:sz w:val="18"/>
                <w:szCs w:val="18"/>
              </w:rPr>
            </w:pPr>
            <w:r>
              <w:rPr>
                <w:rFonts w:hint="eastAsia" w:ascii="宋体" w:hAnsi="宋体"/>
                <w:b w:val="0"/>
                <w:bCs w:val="0"/>
                <w:sz w:val="18"/>
                <w:szCs w:val="18"/>
              </w:rPr>
              <w:t>描述</w:t>
            </w:r>
          </w:p>
        </w:tc>
      </w:tr>
      <w:tr w14:paraId="3072EAB0">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2483" w:type="dxa"/>
            <w:vMerge w:val="continue"/>
            <w:tcBorders>
              <w:top w:val="single" w:color="auto" w:sz="4" w:space="0"/>
              <w:bottom w:val="single" w:color="auto" w:sz="4" w:space="0"/>
            </w:tcBorders>
            <w:vAlign w:val="center"/>
          </w:tcPr>
          <w:p w14:paraId="6FFECEA9">
            <w:pPr>
              <w:jc w:val="center"/>
              <w:rPr>
                <w:rFonts w:ascii="宋体" w:hAnsi="宋体"/>
                <w:b w:val="0"/>
                <w:bCs w:val="0"/>
                <w:sz w:val="18"/>
                <w:szCs w:val="18"/>
              </w:rPr>
            </w:pPr>
          </w:p>
        </w:tc>
        <w:tc>
          <w:tcPr>
            <w:tcW w:w="6039" w:type="dxa"/>
            <w:vMerge w:val="continue"/>
            <w:tcBorders>
              <w:top w:val="single" w:color="auto" w:sz="4" w:space="0"/>
              <w:bottom w:val="single" w:color="auto" w:sz="4" w:space="0"/>
            </w:tcBorders>
            <w:vAlign w:val="center"/>
          </w:tcPr>
          <w:p w14:paraId="31BB0A8D">
            <w:pPr>
              <w:jc w:val="center"/>
              <w:rPr>
                <w:rFonts w:ascii="宋体" w:hAnsi="宋体"/>
                <w:b w:val="0"/>
                <w:bCs w:val="0"/>
                <w:sz w:val="18"/>
                <w:szCs w:val="18"/>
              </w:rPr>
            </w:pPr>
          </w:p>
        </w:tc>
      </w:tr>
      <w:tr w14:paraId="58A7AD59">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2483" w:type="dxa"/>
            <w:tcBorders>
              <w:top w:val="single" w:color="auto" w:sz="4" w:space="0"/>
              <w:bottom w:val="single" w:color="auto" w:sz="4" w:space="0"/>
            </w:tcBorders>
            <w:vAlign w:val="center"/>
          </w:tcPr>
          <w:p w14:paraId="3D00E3B6">
            <w:pPr>
              <w:jc w:val="center"/>
              <w:rPr>
                <w:rFonts w:hint="default" w:ascii="宋体" w:hAnsi="宋体" w:eastAsia="宋体"/>
                <w:b w:val="0"/>
                <w:bCs w:val="0"/>
                <w:sz w:val="18"/>
                <w:szCs w:val="18"/>
                <w:lang w:val="en-US" w:eastAsia="zh-CN"/>
              </w:rPr>
            </w:pPr>
            <w:r>
              <w:rPr>
                <w:rFonts w:hint="eastAsia" w:ascii="宋体" w:hAnsi="宋体"/>
                <w:b w:val="0"/>
                <w:bCs w:val="0"/>
                <w:sz w:val="18"/>
                <w:szCs w:val="18"/>
                <w:lang w:val="en-US" w:eastAsia="zh-CN"/>
              </w:rPr>
              <w:t>产地加工厂信息</w:t>
            </w:r>
          </w:p>
        </w:tc>
        <w:tc>
          <w:tcPr>
            <w:tcW w:w="6039" w:type="dxa"/>
            <w:tcBorders>
              <w:top w:val="single" w:color="auto" w:sz="4" w:space="0"/>
              <w:bottom w:val="single" w:color="auto" w:sz="4" w:space="0"/>
            </w:tcBorders>
            <w:vAlign w:val="center"/>
          </w:tcPr>
          <w:p w14:paraId="29492364">
            <w:pPr>
              <w:jc w:val="center"/>
              <w:rPr>
                <w:rFonts w:ascii="宋体" w:hAnsi="宋体"/>
                <w:b w:val="0"/>
                <w:bCs w:val="0"/>
                <w:sz w:val="18"/>
                <w:szCs w:val="18"/>
              </w:rPr>
            </w:pPr>
            <w:r>
              <w:rPr>
                <w:rFonts w:hint="eastAsia" w:ascii="宋体" w:hAnsi="宋体"/>
                <w:b w:val="0"/>
                <w:bCs w:val="0"/>
                <w:sz w:val="18"/>
                <w:szCs w:val="18"/>
                <w:lang w:eastAsia="zh-CN"/>
              </w:rPr>
              <w:t>名称、地址、统一社会信用代码或身份证号码、负责人、联系方式。</w:t>
            </w:r>
          </w:p>
        </w:tc>
      </w:tr>
      <w:tr w14:paraId="0AB2FFAC">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44" w:hRule="atLeast"/>
          <w:jc w:val="center"/>
        </w:trPr>
        <w:tc>
          <w:tcPr>
            <w:tcW w:w="2483" w:type="dxa"/>
            <w:tcBorders>
              <w:top w:val="single" w:color="auto" w:sz="4" w:space="0"/>
            </w:tcBorders>
            <w:shd w:val="clear" w:color="auto" w:fill="auto"/>
            <w:vAlign w:val="center"/>
          </w:tcPr>
          <w:p w14:paraId="18F7EE78">
            <w:pPr>
              <w:jc w:val="center"/>
              <w:rPr>
                <w:rFonts w:hint="default" w:ascii="宋体" w:hAnsi="宋体" w:eastAsia="宋体" w:cs="黑体"/>
                <w:b w:val="0"/>
                <w:bCs w:val="0"/>
                <w:sz w:val="18"/>
                <w:szCs w:val="18"/>
                <w:lang w:val="en-US" w:eastAsia="zh-CN" w:bidi="ar-SA"/>
              </w:rPr>
            </w:pPr>
            <w:r>
              <w:rPr>
                <w:rFonts w:hint="eastAsia" w:ascii="宋体" w:hAnsi="宋体"/>
                <w:b w:val="0"/>
                <w:bCs w:val="0"/>
                <w:sz w:val="18"/>
                <w:szCs w:val="18"/>
                <w:lang w:val="en-US" w:eastAsia="zh-CN"/>
              </w:rPr>
              <w:t>投料</w:t>
            </w:r>
          </w:p>
        </w:tc>
        <w:tc>
          <w:tcPr>
            <w:tcW w:w="6039" w:type="dxa"/>
            <w:tcBorders>
              <w:top w:val="single" w:color="auto" w:sz="4" w:space="0"/>
            </w:tcBorders>
            <w:shd w:val="clear" w:color="auto" w:fill="auto"/>
            <w:vAlign w:val="top"/>
          </w:tcPr>
          <w:p w14:paraId="646ACD2E">
            <w:pPr>
              <w:jc w:val="center"/>
              <w:rPr>
                <w:rFonts w:hint="default" w:ascii="宋体" w:hAnsi="宋体" w:eastAsia="宋体" w:cs="黑体"/>
                <w:b w:val="0"/>
                <w:bCs w:val="0"/>
                <w:sz w:val="18"/>
                <w:szCs w:val="18"/>
                <w:lang w:val="en-US" w:eastAsia="zh-CN" w:bidi="ar-SA"/>
              </w:rPr>
            </w:pPr>
            <w:r>
              <w:rPr>
                <w:rFonts w:hint="eastAsia" w:ascii="宋体" w:hAnsi="宋体"/>
                <w:b w:val="0"/>
                <w:bCs w:val="0"/>
                <w:sz w:val="18"/>
                <w:szCs w:val="18"/>
                <w:lang w:val="en-US" w:eastAsia="zh-CN"/>
              </w:rPr>
              <w:t>原料来源、批号、数量、投料人员、投料时间</w:t>
            </w:r>
          </w:p>
        </w:tc>
      </w:tr>
      <w:tr w14:paraId="0F4EE2B2">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44" w:hRule="atLeast"/>
          <w:jc w:val="center"/>
        </w:trPr>
        <w:tc>
          <w:tcPr>
            <w:tcW w:w="2483" w:type="dxa"/>
            <w:vAlign w:val="center"/>
          </w:tcPr>
          <w:p w14:paraId="1335A7BF">
            <w:pPr>
              <w:jc w:val="center"/>
              <w:rPr>
                <w:rFonts w:ascii="宋体" w:hAnsi="宋体"/>
                <w:b w:val="0"/>
                <w:bCs w:val="0"/>
                <w:sz w:val="18"/>
                <w:szCs w:val="18"/>
                <w:lang w:eastAsia="zh-CN"/>
              </w:rPr>
            </w:pPr>
            <w:r>
              <w:rPr>
                <w:rFonts w:hint="eastAsia" w:ascii="宋体" w:hAnsi="宋体"/>
                <w:b w:val="0"/>
                <w:bCs w:val="0"/>
                <w:sz w:val="18"/>
                <w:szCs w:val="18"/>
                <w:lang w:val="en-US" w:eastAsia="zh-CN"/>
              </w:rPr>
              <w:t>加工</w:t>
            </w:r>
            <w:r>
              <w:rPr>
                <w:rFonts w:hint="eastAsia" w:ascii="宋体" w:hAnsi="宋体"/>
                <w:b w:val="0"/>
                <w:bCs w:val="0"/>
                <w:sz w:val="18"/>
                <w:szCs w:val="18"/>
                <w:lang w:eastAsia="zh-CN"/>
              </w:rPr>
              <w:t>（</w:t>
            </w:r>
            <w:r>
              <w:rPr>
                <w:rFonts w:hint="eastAsia" w:ascii="宋体" w:hAnsi="宋体"/>
                <w:b w:val="0"/>
                <w:bCs w:val="0"/>
                <w:sz w:val="18"/>
                <w:szCs w:val="18"/>
                <w:lang w:val="en-US" w:eastAsia="zh-CN"/>
              </w:rPr>
              <w:t>适用时</w:t>
            </w:r>
            <w:r>
              <w:rPr>
                <w:rFonts w:hint="eastAsia" w:ascii="宋体" w:hAnsi="宋体"/>
                <w:b w:val="0"/>
                <w:bCs w:val="0"/>
                <w:sz w:val="18"/>
                <w:szCs w:val="18"/>
                <w:lang w:eastAsia="zh-CN"/>
              </w:rPr>
              <w:t>）</w:t>
            </w:r>
          </w:p>
        </w:tc>
        <w:tc>
          <w:tcPr>
            <w:tcW w:w="6039" w:type="dxa"/>
          </w:tcPr>
          <w:p w14:paraId="6B6A985A">
            <w:pPr>
              <w:jc w:val="center"/>
              <w:rPr>
                <w:rFonts w:ascii="宋体" w:hAnsi="宋体"/>
                <w:b w:val="0"/>
                <w:bCs w:val="0"/>
                <w:sz w:val="18"/>
                <w:szCs w:val="18"/>
                <w:lang w:eastAsia="zh-CN"/>
              </w:rPr>
            </w:pPr>
            <w:r>
              <w:rPr>
                <w:rFonts w:hint="eastAsia" w:ascii="宋体" w:hAnsi="宋体"/>
                <w:b w:val="0"/>
                <w:bCs w:val="0"/>
                <w:sz w:val="18"/>
                <w:szCs w:val="18"/>
                <w:lang w:val="en-US" w:eastAsia="zh-CN"/>
              </w:rPr>
              <w:t>加工</w:t>
            </w:r>
            <w:r>
              <w:rPr>
                <w:rFonts w:hint="eastAsia" w:ascii="宋体" w:hAnsi="宋体"/>
                <w:b w:val="0"/>
                <w:bCs w:val="0"/>
                <w:sz w:val="18"/>
                <w:szCs w:val="18"/>
                <w:lang w:eastAsia="zh-CN"/>
              </w:rPr>
              <w:t>方式、</w:t>
            </w:r>
            <w:r>
              <w:rPr>
                <w:rFonts w:hint="eastAsia" w:ascii="宋体" w:hAnsi="宋体"/>
                <w:b w:val="0"/>
                <w:bCs w:val="0"/>
                <w:sz w:val="18"/>
                <w:szCs w:val="18"/>
                <w:lang w:val="en-US" w:eastAsia="zh-CN"/>
              </w:rPr>
              <w:t>操作</w:t>
            </w:r>
            <w:r>
              <w:rPr>
                <w:rFonts w:hint="eastAsia" w:ascii="宋体" w:hAnsi="宋体"/>
                <w:b w:val="0"/>
                <w:bCs w:val="0"/>
                <w:sz w:val="18"/>
                <w:szCs w:val="18"/>
                <w:lang w:eastAsia="zh-CN"/>
              </w:rPr>
              <w:t>人员、</w:t>
            </w:r>
            <w:r>
              <w:rPr>
                <w:rFonts w:hint="eastAsia" w:ascii="宋体" w:hAnsi="宋体"/>
                <w:b w:val="0"/>
                <w:bCs w:val="0"/>
                <w:sz w:val="18"/>
                <w:szCs w:val="18"/>
                <w:lang w:val="en-US" w:eastAsia="zh-CN"/>
              </w:rPr>
              <w:t>操作</w:t>
            </w:r>
            <w:r>
              <w:rPr>
                <w:rFonts w:hint="eastAsia" w:ascii="宋体" w:hAnsi="宋体"/>
                <w:b w:val="0"/>
                <w:bCs w:val="0"/>
                <w:sz w:val="18"/>
                <w:szCs w:val="18"/>
                <w:lang w:eastAsia="zh-CN"/>
              </w:rPr>
              <w:t>时间、数量</w:t>
            </w:r>
          </w:p>
        </w:tc>
      </w:tr>
      <w:tr w14:paraId="37C01E68">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44" w:hRule="atLeast"/>
          <w:jc w:val="center"/>
        </w:trPr>
        <w:tc>
          <w:tcPr>
            <w:tcW w:w="2483" w:type="dxa"/>
            <w:vAlign w:val="center"/>
          </w:tcPr>
          <w:p w14:paraId="101C7D4C">
            <w:pPr>
              <w:jc w:val="center"/>
              <w:rPr>
                <w:rFonts w:ascii="宋体" w:hAnsi="宋体"/>
                <w:b w:val="0"/>
                <w:bCs w:val="0"/>
                <w:sz w:val="18"/>
                <w:szCs w:val="18"/>
                <w:lang w:eastAsia="zh-CN"/>
              </w:rPr>
            </w:pPr>
            <w:r>
              <w:rPr>
                <w:rFonts w:hint="eastAsia" w:ascii="宋体" w:hAnsi="宋体"/>
                <w:b w:val="0"/>
                <w:bCs w:val="0"/>
                <w:sz w:val="18"/>
                <w:szCs w:val="18"/>
                <w:lang w:eastAsia="zh-CN"/>
              </w:rPr>
              <w:t>干燥</w:t>
            </w:r>
          </w:p>
        </w:tc>
        <w:tc>
          <w:tcPr>
            <w:tcW w:w="6039" w:type="dxa"/>
          </w:tcPr>
          <w:p w14:paraId="7A0ECF0A">
            <w:pPr>
              <w:jc w:val="center"/>
              <w:rPr>
                <w:rFonts w:ascii="宋体" w:hAnsi="宋体"/>
                <w:b w:val="0"/>
                <w:bCs w:val="0"/>
                <w:sz w:val="18"/>
                <w:szCs w:val="18"/>
                <w:lang w:eastAsia="zh-CN"/>
              </w:rPr>
            </w:pPr>
            <w:r>
              <w:rPr>
                <w:rFonts w:hint="eastAsia" w:ascii="宋体" w:hAnsi="宋体"/>
                <w:b w:val="0"/>
                <w:bCs w:val="0"/>
                <w:sz w:val="18"/>
                <w:szCs w:val="18"/>
                <w:lang w:eastAsia="zh-CN"/>
              </w:rPr>
              <w:t>干燥方式、温度、人员、时间、数量</w:t>
            </w:r>
          </w:p>
        </w:tc>
      </w:tr>
      <w:tr w14:paraId="7BA87BE7">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44" w:hRule="atLeast"/>
          <w:jc w:val="center"/>
        </w:trPr>
        <w:tc>
          <w:tcPr>
            <w:tcW w:w="2483" w:type="dxa"/>
            <w:vAlign w:val="center"/>
          </w:tcPr>
          <w:p w14:paraId="72A63A97">
            <w:pPr>
              <w:jc w:val="center"/>
              <w:rPr>
                <w:rFonts w:ascii="宋体" w:hAnsi="宋体"/>
                <w:sz w:val="18"/>
                <w:szCs w:val="18"/>
                <w:lang w:eastAsia="zh-CN"/>
              </w:rPr>
            </w:pPr>
            <w:r>
              <w:rPr>
                <w:rFonts w:hint="eastAsia" w:ascii="宋体" w:hAnsi="宋体"/>
                <w:sz w:val="18"/>
                <w:szCs w:val="18"/>
                <w:lang w:eastAsia="zh-CN"/>
              </w:rPr>
              <w:t>分级</w:t>
            </w:r>
          </w:p>
        </w:tc>
        <w:tc>
          <w:tcPr>
            <w:tcW w:w="6039" w:type="dxa"/>
          </w:tcPr>
          <w:p w14:paraId="0A5AD0D4">
            <w:pPr>
              <w:jc w:val="center"/>
              <w:rPr>
                <w:rFonts w:ascii="宋体" w:hAnsi="宋体"/>
                <w:sz w:val="18"/>
                <w:szCs w:val="18"/>
                <w:lang w:eastAsia="zh-CN"/>
              </w:rPr>
            </w:pPr>
            <w:r>
              <w:rPr>
                <w:rFonts w:hint="eastAsia" w:ascii="宋体" w:hAnsi="宋体"/>
                <w:sz w:val="18"/>
                <w:szCs w:val="18"/>
                <w:lang w:eastAsia="zh-CN"/>
              </w:rPr>
              <w:t>分级方式、规格、人员、时间、数量</w:t>
            </w:r>
          </w:p>
        </w:tc>
      </w:tr>
      <w:tr w14:paraId="39D7D44C">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44" w:hRule="atLeast"/>
          <w:jc w:val="center"/>
        </w:trPr>
        <w:tc>
          <w:tcPr>
            <w:tcW w:w="2483" w:type="dxa"/>
            <w:vAlign w:val="center"/>
          </w:tcPr>
          <w:p w14:paraId="6CCB8520">
            <w:pPr>
              <w:jc w:val="center"/>
              <w:rPr>
                <w:rFonts w:hint="default" w:ascii="宋体" w:hAnsi="宋体"/>
                <w:sz w:val="18"/>
                <w:szCs w:val="18"/>
                <w:lang w:val="en-US" w:eastAsia="zh-CN"/>
              </w:rPr>
            </w:pPr>
            <w:bookmarkStart w:id="66" w:name="_Toc17129"/>
            <w:r>
              <w:rPr>
                <w:rFonts w:hint="eastAsia" w:ascii="宋体" w:hAnsi="宋体"/>
                <w:sz w:val="18"/>
                <w:szCs w:val="18"/>
                <w:lang w:val="en-US" w:eastAsia="zh-CN"/>
              </w:rPr>
              <w:t>产品信息（中药材）</w:t>
            </w:r>
          </w:p>
        </w:tc>
        <w:tc>
          <w:tcPr>
            <w:tcW w:w="6039" w:type="dxa"/>
          </w:tcPr>
          <w:p w14:paraId="24BC021B">
            <w:pPr>
              <w:jc w:val="center"/>
              <w:rPr>
                <w:rFonts w:hint="eastAsia" w:ascii="宋体" w:hAnsi="宋体"/>
                <w:sz w:val="18"/>
                <w:szCs w:val="18"/>
                <w:lang w:eastAsia="zh-CN"/>
              </w:rPr>
            </w:pPr>
            <w:r>
              <w:rPr>
                <w:rFonts w:hint="eastAsia" w:ascii="宋体" w:hAnsi="宋体"/>
                <w:sz w:val="18"/>
                <w:szCs w:val="18"/>
                <w:lang w:eastAsia="zh-CN"/>
              </w:rPr>
              <w:t>名称、报号、等级、规格、生产日期、</w:t>
            </w:r>
            <w:r>
              <w:rPr>
                <w:rFonts w:hint="eastAsia" w:ascii="宋体" w:hAnsi="宋体"/>
                <w:sz w:val="18"/>
                <w:szCs w:val="18"/>
                <w:lang w:val="en-US" w:eastAsia="zh-CN"/>
              </w:rPr>
              <w:t>追溯</w:t>
            </w:r>
            <w:r>
              <w:rPr>
                <w:rFonts w:hint="eastAsia" w:ascii="宋体" w:hAnsi="宋体"/>
                <w:sz w:val="18"/>
                <w:szCs w:val="18"/>
                <w:lang w:eastAsia="zh-CN"/>
              </w:rPr>
              <w:t>码、数量</w:t>
            </w:r>
          </w:p>
        </w:tc>
      </w:tr>
    </w:tbl>
    <w:p w14:paraId="34C4564B">
      <w:pPr>
        <w:spacing w:before="156" w:beforeLines="50" w:after="156" w:afterLines="50" w:line="360" w:lineRule="auto"/>
        <w:outlineLvl w:val="1"/>
        <w:rPr>
          <w:rFonts w:ascii="黑体" w:hAnsi="黑体" w:eastAsia="黑体" w:cs="Times New Roman"/>
          <w:sz w:val="21"/>
          <w:szCs w:val="21"/>
          <w:lang w:eastAsia="zh-CN"/>
        </w:rPr>
      </w:pPr>
    </w:p>
    <w:bookmarkEnd w:id="66"/>
    <w:tbl>
      <w:tblPr>
        <w:tblStyle w:val="8"/>
        <w:tblW w:w="8522"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2483"/>
        <w:gridCol w:w="6039"/>
      </w:tblGrid>
      <w:tr w14:paraId="17A6C3D3">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522" w:type="dxa"/>
            <w:gridSpan w:val="2"/>
            <w:tcBorders>
              <w:top w:val="nil"/>
              <w:left w:val="nil"/>
              <w:bottom w:val="single" w:color="auto" w:sz="4" w:space="0"/>
              <w:right w:val="nil"/>
            </w:tcBorders>
            <w:vAlign w:val="center"/>
          </w:tcPr>
          <w:p w14:paraId="558DBB74">
            <w:pPr>
              <w:pStyle w:val="2"/>
              <w:jc w:val="center"/>
              <w:rPr>
                <w:rFonts w:ascii="宋体" w:hAnsi="宋体"/>
                <w:b/>
                <w:bCs/>
                <w:sz w:val="18"/>
                <w:szCs w:val="18"/>
                <w:lang w:eastAsia="zh-CN"/>
              </w:rPr>
            </w:pPr>
            <w:r>
              <w:rPr>
                <w:lang w:eastAsia="zh-CN"/>
              </w:rPr>
              <w:t>表</w:t>
            </w:r>
            <w:r>
              <w:rPr>
                <w:rFonts w:hint="eastAsia"/>
                <w:color w:val="000000"/>
                <w:lang w:eastAsia="zh-CN"/>
              </w:rPr>
              <w:t>6</w:t>
            </w:r>
            <w:r>
              <w:rPr>
                <w:rFonts w:hint="eastAsia"/>
                <w:color w:val="FF0000"/>
                <w:lang w:eastAsia="zh-CN"/>
              </w:rPr>
              <w:t xml:space="preserve"> </w:t>
            </w:r>
            <w:r>
              <w:rPr>
                <w:rFonts w:hint="eastAsia"/>
                <w:lang w:eastAsia="zh-CN"/>
              </w:rPr>
              <w:t>饮片加工信息记录内容</w:t>
            </w:r>
          </w:p>
        </w:tc>
      </w:tr>
      <w:tr w14:paraId="7DB94188">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2483" w:type="dxa"/>
            <w:vMerge w:val="restart"/>
            <w:tcBorders>
              <w:top w:val="single" w:color="auto" w:sz="4" w:space="0"/>
              <w:bottom w:val="single" w:color="auto" w:sz="4" w:space="0"/>
            </w:tcBorders>
            <w:vAlign w:val="center"/>
          </w:tcPr>
          <w:p w14:paraId="022C982E">
            <w:pPr>
              <w:jc w:val="center"/>
              <w:rPr>
                <w:rFonts w:ascii="宋体" w:hAnsi="宋体"/>
                <w:b w:val="0"/>
                <w:bCs w:val="0"/>
                <w:sz w:val="18"/>
                <w:szCs w:val="18"/>
              </w:rPr>
            </w:pPr>
            <w:r>
              <w:rPr>
                <w:rFonts w:hint="eastAsia" w:ascii="宋体" w:hAnsi="宋体"/>
                <w:b w:val="0"/>
                <w:bCs w:val="0"/>
                <w:sz w:val="18"/>
                <w:szCs w:val="18"/>
              </w:rPr>
              <w:t>追溯信息</w:t>
            </w:r>
          </w:p>
        </w:tc>
        <w:tc>
          <w:tcPr>
            <w:tcW w:w="6039" w:type="dxa"/>
            <w:vMerge w:val="restart"/>
            <w:tcBorders>
              <w:top w:val="single" w:color="auto" w:sz="4" w:space="0"/>
              <w:bottom w:val="single" w:color="auto" w:sz="4" w:space="0"/>
            </w:tcBorders>
            <w:vAlign w:val="center"/>
          </w:tcPr>
          <w:p w14:paraId="2E47F010">
            <w:pPr>
              <w:jc w:val="center"/>
              <w:rPr>
                <w:rFonts w:ascii="宋体" w:hAnsi="宋体"/>
                <w:b w:val="0"/>
                <w:bCs w:val="0"/>
                <w:sz w:val="18"/>
                <w:szCs w:val="18"/>
              </w:rPr>
            </w:pPr>
            <w:r>
              <w:rPr>
                <w:rFonts w:hint="eastAsia" w:ascii="宋体" w:hAnsi="宋体"/>
                <w:b w:val="0"/>
                <w:bCs w:val="0"/>
                <w:sz w:val="18"/>
                <w:szCs w:val="18"/>
              </w:rPr>
              <w:t>描述</w:t>
            </w:r>
          </w:p>
        </w:tc>
      </w:tr>
      <w:tr w14:paraId="77F4CF98">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2483" w:type="dxa"/>
            <w:vMerge w:val="continue"/>
            <w:vAlign w:val="center"/>
          </w:tcPr>
          <w:p w14:paraId="1677E565">
            <w:pPr>
              <w:jc w:val="center"/>
              <w:rPr>
                <w:rFonts w:hint="eastAsia" w:ascii="宋体" w:hAnsi="宋体"/>
                <w:b w:val="0"/>
                <w:bCs w:val="0"/>
                <w:sz w:val="18"/>
                <w:szCs w:val="18"/>
              </w:rPr>
            </w:pPr>
          </w:p>
        </w:tc>
        <w:tc>
          <w:tcPr>
            <w:tcW w:w="6039" w:type="dxa"/>
            <w:vMerge w:val="continue"/>
            <w:vAlign w:val="center"/>
          </w:tcPr>
          <w:p w14:paraId="5D3160B7">
            <w:pPr>
              <w:jc w:val="center"/>
              <w:rPr>
                <w:rFonts w:hint="eastAsia" w:ascii="宋体" w:hAnsi="宋体"/>
                <w:b w:val="0"/>
                <w:bCs w:val="0"/>
                <w:sz w:val="18"/>
                <w:szCs w:val="18"/>
              </w:rPr>
            </w:pPr>
          </w:p>
        </w:tc>
      </w:tr>
      <w:tr w14:paraId="74DAC5FE">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2483" w:type="dxa"/>
            <w:vMerge w:val="continue"/>
            <w:tcBorders>
              <w:top w:val="single" w:color="auto" w:sz="4" w:space="0"/>
              <w:bottom w:val="single" w:color="auto" w:sz="4" w:space="0"/>
            </w:tcBorders>
            <w:vAlign w:val="center"/>
          </w:tcPr>
          <w:p w14:paraId="577F0D56">
            <w:pPr>
              <w:jc w:val="center"/>
              <w:rPr>
                <w:rFonts w:ascii="宋体" w:hAnsi="宋体"/>
                <w:b w:val="0"/>
                <w:bCs w:val="0"/>
                <w:sz w:val="18"/>
                <w:szCs w:val="18"/>
              </w:rPr>
            </w:pPr>
          </w:p>
        </w:tc>
        <w:tc>
          <w:tcPr>
            <w:tcW w:w="6039" w:type="dxa"/>
            <w:vMerge w:val="continue"/>
            <w:tcBorders>
              <w:top w:val="single" w:color="auto" w:sz="4" w:space="0"/>
              <w:bottom w:val="single" w:color="auto" w:sz="4" w:space="0"/>
            </w:tcBorders>
            <w:vAlign w:val="center"/>
          </w:tcPr>
          <w:p w14:paraId="4F17E44B">
            <w:pPr>
              <w:jc w:val="center"/>
              <w:rPr>
                <w:rFonts w:ascii="宋体" w:hAnsi="宋体"/>
                <w:b w:val="0"/>
                <w:bCs w:val="0"/>
                <w:sz w:val="18"/>
                <w:szCs w:val="18"/>
              </w:rPr>
            </w:pPr>
          </w:p>
        </w:tc>
      </w:tr>
      <w:tr w14:paraId="77F07E69">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2483" w:type="dxa"/>
            <w:tcBorders>
              <w:top w:val="single" w:color="auto" w:sz="4" w:space="0"/>
              <w:bottom w:val="single" w:color="auto" w:sz="4" w:space="0"/>
            </w:tcBorders>
            <w:vAlign w:val="center"/>
          </w:tcPr>
          <w:p w14:paraId="2AFC4D72">
            <w:pPr>
              <w:jc w:val="center"/>
              <w:rPr>
                <w:rFonts w:hint="default" w:ascii="宋体" w:hAnsi="宋体" w:eastAsia="宋体"/>
                <w:b w:val="0"/>
                <w:bCs w:val="0"/>
                <w:sz w:val="18"/>
                <w:szCs w:val="18"/>
                <w:lang w:val="en-US" w:eastAsia="zh-CN"/>
              </w:rPr>
            </w:pPr>
            <w:r>
              <w:rPr>
                <w:rFonts w:hint="eastAsia" w:ascii="宋体" w:hAnsi="宋体"/>
                <w:b w:val="0"/>
                <w:bCs w:val="0"/>
                <w:sz w:val="18"/>
                <w:szCs w:val="18"/>
                <w:lang w:val="en-US" w:eastAsia="zh-CN"/>
              </w:rPr>
              <w:t>饮片厂主体信息</w:t>
            </w:r>
          </w:p>
        </w:tc>
        <w:tc>
          <w:tcPr>
            <w:tcW w:w="6039" w:type="dxa"/>
            <w:tcBorders>
              <w:top w:val="single" w:color="auto" w:sz="4" w:space="0"/>
              <w:bottom w:val="single" w:color="auto" w:sz="4" w:space="0"/>
            </w:tcBorders>
            <w:vAlign w:val="center"/>
          </w:tcPr>
          <w:p w14:paraId="715F2EC8">
            <w:pPr>
              <w:jc w:val="center"/>
              <w:rPr>
                <w:rFonts w:ascii="宋体" w:hAnsi="宋体"/>
                <w:b w:val="0"/>
                <w:bCs w:val="0"/>
                <w:sz w:val="18"/>
                <w:szCs w:val="18"/>
              </w:rPr>
            </w:pPr>
            <w:r>
              <w:rPr>
                <w:rFonts w:hint="eastAsia" w:ascii="宋体" w:hAnsi="宋体"/>
                <w:b w:val="0"/>
                <w:bCs w:val="0"/>
                <w:sz w:val="18"/>
                <w:szCs w:val="18"/>
                <w:lang w:eastAsia="zh-CN"/>
              </w:rPr>
              <w:t>名称、地址、统一社会信用代码或身份证号码、负责人、联系方式。</w:t>
            </w:r>
          </w:p>
        </w:tc>
      </w:tr>
      <w:tr w14:paraId="2CA97868">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44" w:hRule="atLeast"/>
          <w:jc w:val="center"/>
        </w:trPr>
        <w:tc>
          <w:tcPr>
            <w:tcW w:w="2483" w:type="dxa"/>
            <w:tcBorders>
              <w:top w:val="single" w:color="auto" w:sz="4" w:space="0"/>
            </w:tcBorders>
            <w:vAlign w:val="center"/>
          </w:tcPr>
          <w:p w14:paraId="52583BB4">
            <w:pPr>
              <w:jc w:val="center"/>
              <w:rPr>
                <w:rFonts w:hint="default" w:ascii="宋体" w:hAnsi="宋体"/>
                <w:b w:val="0"/>
                <w:bCs w:val="0"/>
                <w:sz w:val="18"/>
                <w:szCs w:val="18"/>
                <w:lang w:val="en-US" w:eastAsia="zh-CN"/>
              </w:rPr>
            </w:pPr>
            <w:r>
              <w:rPr>
                <w:rFonts w:hint="eastAsia" w:ascii="宋体" w:hAnsi="宋体"/>
                <w:b w:val="0"/>
                <w:bCs w:val="0"/>
                <w:sz w:val="18"/>
                <w:szCs w:val="18"/>
                <w:lang w:val="en-US" w:eastAsia="zh-CN"/>
              </w:rPr>
              <w:t>投料</w:t>
            </w:r>
          </w:p>
        </w:tc>
        <w:tc>
          <w:tcPr>
            <w:tcW w:w="6039" w:type="dxa"/>
            <w:tcBorders>
              <w:top w:val="single" w:color="auto" w:sz="4" w:space="0"/>
            </w:tcBorders>
          </w:tcPr>
          <w:p w14:paraId="39461E47">
            <w:pPr>
              <w:jc w:val="center"/>
              <w:rPr>
                <w:rFonts w:hint="default" w:ascii="宋体" w:hAnsi="宋体"/>
                <w:b w:val="0"/>
                <w:bCs w:val="0"/>
                <w:sz w:val="18"/>
                <w:szCs w:val="18"/>
                <w:lang w:val="en-US" w:eastAsia="zh-CN"/>
              </w:rPr>
            </w:pPr>
            <w:r>
              <w:rPr>
                <w:rFonts w:hint="eastAsia" w:ascii="宋体" w:hAnsi="宋体"/>
                <w:b w:val="0"/>
                <w:bCs w:val="0"/>
                <w:sz w:val="18"/>
                <w:szCs w:val="18"/>
                <w:lang w:val="en-US" w:eastAsia="zh-CN"/>
              </w:rPr>
              <w:t>原料来源、数量、人员、时间</w:t>
            </w:r>
          </w:p>
        </w:tc>
      </w:tr>
      <w:tr w14:paraId="5020816D">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44" w:hRule="atLeast"/>
          <w:jc w:val="center"/>
        </w:trPr>
        <w:tc>
          <w:tcPr>
            <w:tcW w:w="2483" w:type="dxa"/>
            <w:vAlign w:val="center"/>
          </w:tcPr>
          <w:p w14:paraId="4F3FE48F">
            <w:pPr>
              <w:jc w:val="center"/>
              <w:rPr>
                <w:rFonts w:ascii="宋体" w:hAnsi="宋体"/>
                <w:b w:val="0"/>
                <w:bCs w:val="0"/>
                <w:sz w:val="18"/>
                <w:szCs w:val="18"/>
                <w:lang w:eastAsia="zh-CN"/>
              </w:rPr>
            </w:pPr>
            <w:r>
              <w:rPr>
                <w:rFonts w:hint="eastAsia" w:ascii="宋体" w:hAnsi="宋体"/>
                <w:b w:val="0"/>
                <w:bCs w:val="0"/>
                <w:sz w:val="18"/>
                <w:szCs w:val="18"/>
                <w:lang w:eastAsia="zh-CN"/>
              </w:rPr>
              <w:t>炮制</w:t>
            </w:r>
          </w:p>
        </w:tc>
        <w:tc>
          <w:tcPr>
            <w:tcW w:w="6039" w:type="dxa"/>
          </w:tcPr>
          <w:p w14:paraId="4AE223AF">
            <w:pPr>
              <w:jc w:val="center"/>
              <w:rPr>
                <w:rFonts w:ascii="宋体" w:hAnsi="宋体"/>
                <w:b w:val="0"/>
                <w:bCs w:val="0"/>
                <w:sz w:val="18"/>
                <w:szCs w:val="18"/>
                <w:lang w:eastAsia="zh-CN"/>
              </w:rPr>
            </w:pPr>
            <w:r>
              <w:rPr>
                <w:rFonts w:hint="eastAsia" w:ascii="宋体" w:hAnsi="宋体"/>
                <w:b w:val="0"/>
                <w:bCs w:val="0"/>
                <w:sz w:val="18"/>
                <w:szCs w:val="18"/>
                <w:lang w:eastAsia="zh-CN"/>
              </w:rPr>
              <w:t>炮制方式、人员、时间、数量</w:t>
            </w:r>
          </w:p>
        </w:tc>
      </w:tr>
      <w:tr w14:paraId="064BC9FF">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44" w:hRule="atLeast"/>
          <w:jc w:val="center"/>
        </w:trPr>
        <w:tc>
          <w:tcPr>
            <w:tcW w:w="2483" w:type="dxa"/>
            <w:shd w:val="clear" w:color="auto" w:fill="auto"/>
            <w:vAlign w:val="center"/>
          </w:tcPr>
          <w:p w14:paraId="3BF8C6E1">
            <w:pPr>
              <w:jc w:val="center"/>
              <w:rPr>
                <w:rFonts w:hint="default" w:ascii="宋体" w:hAnsi="宋体" w:eastAsia="宋体" w:cs="黑体"/>
                <w:sz w:val="18"/>
                <w:szCs w:val="18"/>
                <w:lang w:val="en-US" w:eastAsia="zh-CN" w:bidi="ar-SA"/>
              </w:rPr>
            </w:pPr>
            <w:r>
              <w:rPr>
                <w:rFonts w:hint="eastAsia" w:ascii="宋体" w:hAnsi="宋体"/>
                <w:sz w:val="18"/>
                <w:szCs w:val="18"/>
                <w:lang w:eastAsia="zh-CN"/>
              </w:rPr>
              <w:t>灭菌</w:t>
            </w:r>
          </w:p>
        </w:tc>
        <w:tc>
          <w:tcPr>
            <w:tcW w:w="6039" w:type="dxa"/>
            <w:shd w:val="clear" w:color="auto" w:fill="auto"/>
            <w:vAlign w:val="top"/>
          </w:tcPr>
          <w:p w14:paraId="41D7FBF5">
            <w:pPr>
              <w:jc w:val="center"/>
              <w:rPr>
                <w:rFonts w:ascii="宋体" w:hAnsi="宋体" w:eastAsia="宋体" w:cs="黑体"/>
                <w:sz w:val="18"/>
                <w:szCs w:val="18"/>
                <w:lang w:val="en-US" w:eastAsia="zh-CN" w:bidi="ar-SA"/>
              </w:rPr>
            </w:pPr>
            <w:r>
              <w:rPr>
                <w:rFonts w:hint="eastAsia" w:ascii="宋体" w:hAnsi="宋体"/>
                <w:sz w:val="18"/>
                <w:szCs w:val="18"/>
                <w:lang w:eastAsia="zh-CN"/>
              </w:rPr>
              <w:t>灭菌方式、温度、人员、时间、数量</w:t>
            </w:r>
          </w:p>
        </w:tc>
      </w:tr>
      <w:tr w14:paraId="3D4B52E0">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44" w:hRule="atLeast"/>
          <w:jc w:val="center"/>
        </w:trPr>
        <w:tc>
          <w:tcPr>
            <w:tcW w:w="2483" w:type="dxa"/>
            <w:shd w:val="clear" w:color="auto" w:fill="auto"/>
            <w:vAlign w:val="center"/>
          </w:tcPr>
          <w:p w14:paraId="553B5500">
            <w:pPr>
              <w:jc w:val="center"/>
              <w:rPr>
                <w:rFonts w:hint="default" w:ascii="宋体" w:hAnsi="宋体" w:eastAsia="宋体" w:cs="黑体"/>
                <w:sz w:val="18"/>
                <w:szCs w:val="18"/>
                <w:lang w:val="en-US" w:eastAsia="zh-CN" w:bidi="ar-SA"/>
              </w:rPr>
            </w:pPr>
            <w:r>
              <w:rPr>
                <w:rFonts w:hint="eastAsia" w:ascii="宋体" w:hAnsi="宋体"/>
                <w:sz w:val="18"/>
                <w:szCs w:val="18"/>
                <w:lang w:val="en-US" w:eastAsia="zh-CN"/>
              </w:rPr>
              <w:t>筛选分级</w:t>
            </w:r>
          </w:p>
        </w:tc>
        <w:tc>
          <w:tcPr>
            <w:tcW w:w="6039" w:type="dxa"/>
            <w:shd w:val="clear" w:color="auto" w:fill="auto"/>
            <w:vAlign w:val="top"/>
          </w:tcPr>
          <w:p w14:paraId="5076F589">
            <w:pPr>
              <w:jc w:val="center"/>
              <w:rPr>
                <w:rFonts w:ascii="宋体" w:hAnsi="宋体" w:eastAsia="宋体" w:cs="黑体"/>
                <w:sz w:val="18"/>
                <w:szCs w:val="18"/>
                <w:lang w:val="en-US" w:eastAsia="zh-CN" w:bidi="ar-SA"/>
              </w:rPr>
            </w:pPr>
            <w:r>
              <w:rPr>
                <w:rFonts w:hint="eastAsia" w:ascii="宋体" w:hAnsi="宋体"/>
                <w:sz w:val="18"/>
                <w:szCs w:val="18"/>
                <w:lang w:eastAsia="zh-CN"/>
              </w:rPr>
              <w:t>拣选方式、规格、人员、时间、数量</w:t>
            </w:r>
          </w:p>
        </w:tc>
      </w:tr>
      <w:tr w14:paraId="4C3BD7F7">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44" w:hRule="atLeast"/>
          <w:jc w:val="center"/>
        </w:trPr>
        <w:tc>
          <w:tcPr>
            <w:tcW w:w="2483" w:type="dxa"/>
            <w:shd w:val="clear" w:color="auto" w:fill="auto"/>
            <w:vAlign w:val="center"/>
          </w:tcPr>
          <w:p w14:paraId="6B9C3731">
            <w:pPr>
              <w:jc w:val="center"/>
              <w:rPr>
                <w:rFonts w:hint="default" w:ascii="宋体" w:hAnsi="宋体"/>
                <w:sz w:val="18"/>
                <w:szCs w:val="18"/>
                <w:lang w:val="en-US" w:eastAsia="zh-CN"/>
              </w:rPr>
            </w:pPr>
            <w:bookmarkStart w:id="67" w:name="_Toc19006"/>
            <w:r>
              <w:rPr>
                <w:rFonts w:hint="eastAsia" w:ascii="宋体" w:hAnsi="宋体"/>
                <w:sz w:val="18"/>
                <w:szCs w:val="18"/>
                <w:lang w:val="en-US" w:eastAsia="zh-CN"/>
              </w:rPr>
              <w:t>产品信息（中药饮片）</w:t>
            </w:r>
          </w:p>
        </w:tc>
        <w:tc>
          <w:tcPr>
            <w:tcW w:w="6039" w:type="dxa"/>
            <w:shd w:val="clear" w:color="auto" w:fill="auto"/>
            <w:vAlign w:val="top"/>
          </w:tcPr>
          <w:p w14:paraId="57BF97E6">
            <w:pPr>
              <w:jc w:val="center"/>
              <w:rPr>
                <w:rFonts w:hint="eastAsia" w:ascii="宋体" w:hAnsi="宋体"/>
                <w:sz w:val="18"/>
                <w:szCs w:val="18"/>
                <w:lang w:eastAsia="zh-CN"/>
              </w:rPr>
            </w:pPr>
            <w:r>
              <w:rPr>
                <w:rFonts w:hint="eastAsia" w:ascii="宋体" w:hAnsi="宋体"/>
                <w:sz w:val="18"/>
                <w:szCs w:val="18"/>
                <w:lang w:eastAsia="zh-CN"/>
              </w:rPr>
              <w:t>名称、报号、等级、规格、生产日期、</w:t>
            </w:r>
            <w:r>
              <w:rPr>
                <w:rFonts w:hint="eastAsia" w:ascii="宋体" w:hAnsi="宋体"/>
                <w:sz w:val="18"/>
                <w:szCs w:val="18"/>
                <w:lang w:val="en-US" w:eastAsia="zh-CN"/>
              </w:rPr>
              <w:t>追溯</w:t>
            </w:r>
            <w:r>
              <w:rPr>
                <w:rFonts w:hint="eastAsia" w:ascii="宋体" w:hAnsi="宋体"/>
                <w:sz w:val="18"/>
                <w:szCs w:val="18"/>
                <w:lang w:eastAsia="zh-CN"/>
              </w:rPr>
              <w:t>码、数量</w:t>
            </w:r>
          </w:p>
        </w:tc>
      </w:tr>
    </w:tbl>
    <w:p w14:paraId="7589939C">
      <w:pPr>
        <w:spacing w:before="156" w:beforeLines="50" w:after="156" w:afterLines="50" w:line="360" w:lineRule="auto"/>
        <w:outlineLvl w:val="1"/>
        <w:rPr>
          <w:rFonts w:ascii="黑体" w:hAnsi="黑体" w:eastAsia="黑体" w:cs="Times New Roman"/>
          <w:sz w:val="21"/>
          <w:szCs w:val="21"/>
          <w:lang w:eastAsia="zh-CN"/>
        </w:rPr>
      </w:pPr>
    </w:p>
    <w:p w14:paraId="3EB348C8">
      <w:pPr>
        <w:spacing w:before="156" w:beforeLines="50" w:after="156" w:afterLines="50" w:line="360" w:lineRule="auto"/>
        <w:outlineLvl w:val="1"/>
        <w:rPr>
          <w:rFonts w:ascii="黑体" w:hAnsi="黑体" w:eastAsia="黑体" w:cs="Times New Roman"/>
          <w:sz w:val="21"/>
          <w:szCs w:val="21"/>
          <w:lang w:eastAsia="zh-CN"/>
        </w:rPr>
      </w:pPr>
      <w:bookmarkStart w:id="68" w:name="_Toc24443"/>
      <w:bookmarkStart w:id="69" w:name="_Toc20773"/>
      <w:r>
        <w:rPr>
          <w:rFonts w:hint="eastAsia" w:ascii="黑体" w:hAnsi="黑体" w:eastAsia="黑体" w:cs="Times New Roman"/>
          <w:sz w:val="21"/>
          <w:szCs w:val="21"/>
          <w:lang w:eastAsia="zh-CN"/>
        </w:rPr>
        <w:t>6.5 质量</w:t>
      </w:r>
      <w:r>
        <w:rPr>
          <w:rFonts w:hint="eastAsia" w:ascii="黑体" w:hAnsi="黑体" w:eastAsia="黑体" w:cs="Times New Roman"/>
          <w:sz w:val="21"/>
          <w:szCs w:val="21"/>
          <w:lang w:val="en-US" w:eastAsia="zh-CN"/>
        </w:rPr>
        <w:t>控制</w:t>
      </w:r>
      <w:r>
        <w:rPr>
          <w:rFonts w:hint="eastAsia" w:ascii="黑体" w:hAnsi="黑体" w:eastAsia="黑体" w:cs="Times New Roman"/>
          <w:sz w:val="21"/>
          <w:szCs w:val="21"/>
          <w:lang w:eastAsia="zh-CN"/>
        </w:rPr>
        <w:t>信息</w:t>
      </w:r>
      <w:bookmarkEnd w:id="67"/>
      <w:bookmarkEnd w:id="68"/>
      <w:bookmarkEnd w:id="69"/>
    </w:p>
    <w:p w14:paraId="650AC2E0">
      <w:pPr>
        <w:spacing w:before="156" w:beforeLines="50" w:after="156" w:afterLines="50" w:line="360" w:lineRule="auto"/>
        <w:ind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质量控制信息见表7</w:t>
      </w:r>
    </w:p>
    <w:tbl>
      <w:tblPr>
        <w:tblStyle w:val="8"/>
        <w:tblW w:w="8522"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2483"/>
        <w:gridCol w:w="6039"/>
      </w:tblGrid>
      <w:tr w14:paraId="510387BD">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8522" w:type="dxa"/>
            <w:gridSpan w:val="2"/>
            <w:tcBorders>
              <w:top w:val="nil"/>
              <w:left w:val="nil"/>
              <w:bottom w:val="single" w:color="auto" w:sz="4" w:space="0"/>
              <w:right w:val="nil"/>
            </w:tcBorders>
            <w:vAlign w:val="center"/>
          </w:tcPr>
          <w:p w14:paraId="081C0778">
            <w:pPr>
              <w:pStyle w:val="2"/>
              <w:jc w:val="center"/>
              <w:rPr>
                <w:rFonts w:ascii="宋体" w:hAnsi="宋体"/>
                <w:b/>
                <w:bCs/>
                <w:sz w:val="18"/>
                <w:szCs w:val="18"/>
                <w:lang w:eastAsia="zh-CN"/>
              </w:rPr>
            </w:pPr>
            <w:r>
              <w:rPr>
                <w:lang w:eastAsia="zh-CN"/>
              </w:rPr>
              <w:t>表</w:t>
            </w:r>
            <w:r>
              <w:rPr>
                <w:rFonts w:hint="eastAsia"/>
                <w:lang w:eastAsia="zh-CN"/>
              </w:rPr>
              <w:t>7 质量要求信息记录内容</w:t>
            </w:r>
          </w:p>
        </w:tc>
      </w:tr>
      <w:tr w14:paraId="5B863A55">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2483" w:type="dxa"/>
            <w:vMerge w:val="restart"/>
            <w:tcBorders>
              <w:top w:val="single" w:color="auto" w:sz="4" w:space="0"/>
              <w:bottom w:val="single" w:color="auto" w:sz="4" w:space="0"/>
            </w:tcBorders>
            <w:vAlign w:val="center"/>
          </w:tcPr>
          <w:p w14:paraId="4B4242F4">
            <w:pPr>
              <w:jc w:val="center"/>
              <w:rPr>
                <w:rFonts w:ascii="宋体" w:hAnsi="宋体"/>
                <w:b w:val="0"/>
                <w:bCs w:val="0"/>
                <w:sz w:val="18"/>
                <w:szCs w:val="18"/>
              </w:rPr>
            </w:pPr>
            <w:r>
              <w:rPr>
                <w:rFonts w:hint="eastAsia" w:ascii="宋体" w:hAnsi="宋体"/>
                <w:b w:val="0"/>
                <w:bCs w:val="0"/>
                <w:sz w:val="18"/>
                <w:szCs w:val="18"/>
              </w:rPr>
              <w:t>追溯信息</w:t>
            </w:r>
          </w:p>
        </w:tc>
        <w:tc>
          <w:tcPr>
            <w:tcW w:w="6039" w:type="dxa"/>
            <w:vMerge w:val="restart"/>
            <w:tcBorders>
              <w:top w:val="single" w:color="auto" w:sz="4" w:space="0"/>
              <w:bottom w:val="single" w:color="auto" w:sz="4" w:space="0"/>
            </w:tcBorders>
            <w:vAlign w:val="center"/>
          </w:tcPr>
          <w:p w14:paraId="4A0B4089">
            <w:pPr>
              <w:jc w:val="center"/>
              <w:rPr>
                <w:rFonts w:ascii="宋体" w:hAnsi="宋体"/>
                <w:b w:val="0"/>
                <w:bCs w:val="0"/>
                <w:sz w:val="18"/>
                <w:szCs w:val="18"/>
              </w:rPr>
            </w:pPr>
            <w:r>
              <w:rPr>
                <w:rFonts w:hint="eastAsia" w:ascii="宋体" w:hAnsi="宋体"/>
                <w:b w:val="0"/>
                <w:bCs w:val="0"/>
                <w:sz w:val="18"/>
                <w:szCs w:val="18"/>
              </w:rPr>
              <w:t>描述</w:t>
            </w:r>
          </w:p>
        </w:tc>
      </w:tr>
      <w:tr w14:paraId="121D287F">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2483" w:type="dxa"/>
            <w:vMerge w:val="continue"/>
            <w:tcBorders>
              <w:top w:val="single" w:color="auto" w:sz="4" w:space="0"/>
              <w:bottom w:val="single" w:color="auto" w:sz="4" w:space="0"/>
            </w:tcBorders>
            <w:vAlign w:val="center"/>
          </w:tcPr>
          <w:p w14:paraId="201FA78C">
            <w:pPr>
              <w:jc w:val="center"/>
              <w:rPr>
                <w:rFonts w:ascii="宋体" w:hAnsi="宋体"/>
                <w:b w:val="0"/>
                <w:bCs w:val="0"/>
                <w:sz w:val="18"/>
                <w:szCs w:val="18"/>
              </w:rPr>
            </w:pPr>
          </w:p>
        </w:tc>
        <w:tc>
          <w:tcPr>
            <w:tcW w:w="6039" w:type="dxa"/>
            <w:vMerge w:val="continue"/>
            <w:tcBorders>
              <w:top w:val="single" w:color="auto" w:sz="4" w:space="0"/>
              <w:bottom w:val="single" w:color="auto" w:sz="4" w:space="0"/>
            </w:tcBorders>
            <w:vAlign w:val="center"/>
          </w:tcPr>
          <w:p w14:paraId="6A57FCB0">
            <w:pPr>
              <w:jc w:val="center"/>
              <w:rPr>
                <w:rFonts w:ascii="宋体" w:hAnsi="宋体"/>
                <w:b w:val="0"/>
                <w:bCs w:val="0"/>
                <w:sz w:val="18"/>
                <w:szCs w:val="18"/>
              </w:rPr>
            </w:pPr>
          </w:p>
        </w:tc>
      </w:tr>
      <w:tr w14:paraId="7CF0AB68">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483" w:type="dxa"/>
            <w:tcBorders>
              <w:top w:val="single" w:color="auto" w:sz="4" w:space="0"/>
            </w:tcBorders>
            <w:vAlign w:val="center"/>
          </w:tcPr>
          <w:p w14:paraId="43E52654">
            <w:pPr>
              <w:jc w:val="center"/>
              <w:rPr>
                <w:rFonts w:ascii="宋体" w:hAnsi="宋体"/>
                <w:b w:val="0"/>
                <w:bCs w:val="0"/>
                <w:sz w:val="18"/>
                <w:szCs w:val="18"/>
                <w:lang w:eastAsia="zh-CN"/>
              </w:rPr>
            </w:pPr>
            <w:r>
              <w:rPr>
                <w:rFonts w:hint="eastAsia" w:ascii="宋体" w:hAnsi="宋体"/>
                <w:b w:val="0"/>
                <w:bCs w:val="0"/>
                <w:sz w:val="18"/>
                <w:szCs w:val="18"/>
                <w:lang w:eastAsia="zh-CN"/>
              </w:rPr>
              <w:t>质量检测</w:t>
            </w:r>
          </w:p>
        </w:tc>
        <w:tc>
          <w:tcPr>
            <w:tcW w:w="6039" w:type="dxa"/>
            <w:tcBorders>
              <w:top w:val="single" w:color="auto" w:sz="4" w:space="0"/>
            </w:tcBorders>
            <w:vAlign w:val="center"/>
          </w:tcPr>
          <w:p w14:paraId="701F915E">
            <w:pPr>
              <w:jc w:val="center"/>
              <w:rPr>
                <w:rFonts w:ascii="宋体" w:hAnsi="宋体"/>
                <w:b w:val="0"/>
                <w:bCs w:val="0"/>
                <w:sz w:val="18"/>
                <w:szCs w:val="18"/>
                <w:lang w:eastAsia="zh-CN"/>
              </w:rPr>
            </w:pPr>
            <w:r>
              <w:rPr>
                <w:rFonts w:hint="eastAsia" w:ascii="宋体" w:hAnsi="宋体"/>
                <w:b w:val="0"/>
                <w:bCs w:val="0"/>
                <w:sz w:val="18"/>
                <w:szCs w:val="18"/>
                <w:lang w:val="en-US" w:eastAsia="zh-CN"/>
              </w:rPr>
              <w:t>快检记录，日常</w:t>
            </w:r>
            <w:r>
              <w:rPr>
                <w:rFonts w:hint="eastAsia" w:ascii="宋体" w:hAnsi="宋体"/>
                <w:b w:val="0"/>
                <w:bCs w:val="0"/>
                <w:sz w:val="18"/>
                <w:szCs w:val="18"/>
                <w:lang w:eastAsia="zh-CN"/>
              </w:rPr>
              <w:t>抽检记录，</w:t>
            </w:r>
            <w:r>
              <w:rPr>
                <w:rFonts w:hint="eastAsia" w:ascii="宋体" w:hAnsi="宋体"/>
                <w:b w:val="0"/>
                <w:bCs w:val="0"/>
                <w:sz w:val="18"/>
                <w:szCs w:val="18"/>
                <w:lang w:val="en-US" w:eastAsia="zh-CN"/>
              </w:rPr>
              <w:t>环境、</w:t>
            </w:r>
            <w:r>
              <w:rPr>
                <w:rFonts w:hint="eastAsia" w:ascii="宋体" w:hAnsi="宋体"/>
                <w:b w:val="0"/>
                <w:bCs w:val="0"/>
                <w:sz w:val="18"/>
                <w:szCs w:val="18"/>
                <w:lang w:eastAsia="zh-CN"/>
              </w:rPr>
              <w:t>原料</w:t>
            </w:r>
            <w:r>
              <w:rPr>
                <w:rFonts w:hint="eastAsia" w:ascii="宋体" w:hAnsi="宋体"/>
                <w:b w:val="0"/>
                <w:bCs w:val="0"/>
                <w:sz w:val="18"/>
                <w:szCs w:val="18"/>
                <w:lang w:val="en-US" w:eastAsia="zh-CN"/>
              </w:rPr>
              <w:t>和成品</w:t>
            </w:r>
            <w:r>
              <w:rPr>
                <w:rFonts w:hint="eastAsia" w:ascii="宋体" w:hAnsi="宋体"/>
                <w:b w:val="0"/>
                <w:bCs w:val="0"/>
                <w:sz w:val="18"/>
                <w:szCs w:val="18"/>
                <w:lang w:eastAsia="zh-CN"/>
              </w:rPr>
              <w:t>的检测报告。</w:t>
            </w:r>
          </w:p>
        </w:tc>
      </w:tr>
      <w:tr w14:paraId="1093A724">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2483" w:type="dxa"/>
            <w:vAlign w:val="center"/>
          </w:tcPr>
          <w:p w14:paraId="17370950">
            <w:pPr>
              <w:jc w:val="center"/>
              <w:rPr>
                <w:rFonts w:ascii="宋体" w:hAnsi="宋体"/>
                <w:b w:val="0"/>
                <w:bCs w:val="0"/>
                <w:sz w:val="18"/>
                <w:szCs w:val="18"/>
                <w:lang w:eastAsia="zh-CN"/>
              </w:rPr>
            </w:pPr>
            <w:r>
              <w:rPr>
                <w:rFonts w:hint="eastAsia" w:ascii="宋体" w:hAnsi="宋体"/>
                <w:b w:val="0"/>
                <w:bCs w:val="0"/>
                <w:sz w:val="18"/>
                <w:szCs w:val="18"/>
                <w:lang w:eastAsia="zh-CN"/>
              </w:rPr>
              <w:t>设备设施</w:t>
            </w:r>
          </w:p>
        </w:tc>
        <w:tc>
          <w:tcPr>
            <w:tcW w:w="6039" w:type="dxa"/>
            <w:vAlign w:val="center"/>
          </w:tcPr>
          <w:p w14:paraId="0AF7E3EF">
            <w:pPr>
              <w:jc w:val="center"/>
              <w:rPr>
                <w:rFonts w:ascii="宋体" w:hAnsi="宋体"/>
                <w:b w:val="0"/>
                <w:bCs w:val="0"/>
                <w:sz w:val="18"/>
                <w:szCs w:val="18"/>
                <w:lang w:eastAsia="zh-CN"/>
              </w:rPr>
            </w:pPr>
            <w:r>
              <w:rPr>
                <w:rFonts w:hint="eastAsia" w:ascii="宋体" w:hAnsi="宋体"/>
                <w:b w:val="0"/>
                <w:bCs w:val="0"/>
                <w:sz w:val="18"/>
                <w:szCs w:val="18"/>
                <w:lang w:eastAsia="zh-CN"/>
              </w:rPr>
              <w:t>型号、使用记录、保养记录、操作人员</w:t>
            </w:r>
          </w:p>
        </w:tc>
      </w:tr>
      <w:tr w14:paraId="7885C3E2">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2483" w:type="dxa"/>
            <w:vAlign w:val="center"/>
          </w:tcPr>
          <w:p w14:paraId="3B0B3709">
            <w:pPr>
              <w:jc w:val="center"/>
              <w:rPr>
                <w:rFonts w:hint="default" w:ascii="宋体" w:hAnsi="宋体"/>
                <w:sz w:val="18"/>
                <w:szCs w:val="18"/>
                <w:lang w:val="en-US" w:eastAsia="zh-CN"/>
              </w:rPr>
            </w:pPr>
            <w:r>
              <w:rPr>
                <w:rFonts w:hint="eastAsia" w:ascii="宋体" w:hAnsi="宋体"/>
                <w:sz w:val="18"/>
                <w:szCs w:val="18"/>
                <w:lang w:eastAsia="zh-CN"/>
              </w:rPr>
              <w:t>认证</w:t>
            </w:r>
            <w:r>
              <w:rPr>
                <w:rFonts w:hint="eastAsia" w:ascii="宋体" w:hAnsi="宋体"/>
                <w:sz w:val="18"/>
                <w:szCs w:val="18"/>
                <w:lang w:val="en-US" w:eastAsia="zh-CN"/>
              </w:rPr>
              <w:t>评价</w:t>
            </w:r>
          </w:p>
        </w:tc>
        <w:tc>
          <w:tcPr>
            <w:tcW w:w="6039" w:type="dxa"/>
            <w:vAlign w:val="center"/>
          </w:tcPr>
          <w:p w14:paraId="4A2AEC3F">
            <w:pPr>
              <w:jc w:val="center"/>
              <w:rPr>
                <w:rFonts w:ascii="宋体" w:hAnsi="宋体"/>
                <w:sz w:val="18"/>
                <w:szCs w:val="18"/>
                <w:lang w:eastAsia="zh-CN"/>
              </w:rPr>
            </w:pPr>
            <w:r>
              <w:rPr>
                <w:rFonts w:hint="eastAsia" w:ascii="宋体" w:hAnsi="宋体"/>
                <w:sz w:val="18"/>
                <w:szCs w:val="18"/>
                <w:lang w:eastAsia="zh-CN"/>
              </w:rPr>
              <w:t>认证证书</w:t>
            </w:r>
          </w:p>
        </w:tc>
      </w:tr>
    </w:tbl>
    <w:p w14:paraId="2C33F3EA">
      <w:pPr>
        <w:tabs>
          <w:tab w:val="left" w:pos="6143"/>
        </w:tabs>
        <w:spacing w:before="156" w:beforeLines="50" w:after="156" w:afterLines="50" w:line="360" w:lineRule="auto"/>
        <w:outlineLvl w:val="1"/>
        <w:rPr>
          <w:rFonts w:ascii="黑体" w:hAnsi="黑体" w:eastAsia="黑体" w:cs="Times New Roman"/>
          <w:sz w:val="21"/>
          <w:szCs w:val="21"/>
          <w:lang w:eastAsia="zh-CN"/>
        </w:rPr>
      </w:pPr>
      <w:bookmarkStart w:id="70" w:name="_Toc9951"/>
    </w:p>
    <w:p w14:paraId="304FA239">
      <w:pPr>
        <w:tabs>
          <w:tab w:val="left" w:pos="6143"/>
        </w:tabs>
        <w:spacing w:before="156" w:beforeLines="50" w:after="156" w:afterLines="50" w:line="360" w:lineRule="auto"/>
        <w:outlineLvl w:val="1"/>
        <w:rPr>
          <w:rFonts w:ascii="黑体" w:hAnsi="黑体" w:eastAsia="黑体" w:cs="Times New Roman"/>
          <w:sz w:val="21"/>
          <w:szCs w:val="21"/>
          <w:lang w:eastAsia="zh-CN"/>
        </w:rPr>
      </w:pPr>
      <w:bookmarkStart w:id="71" w:name="_Toc20810"/>
      <w:bookmarkStart w:id="72" w:name="_Toc13407"/>
      <w:r>
        <w:rPr>
          <w:rFonts w:hint="eastAsia" w:ascii="黑体" w:hAnsi="黑体" w:eastAsia="黑体" w:cs="Times New Roman"/>
          <w:sz w:val="21"/>
          <w:szCs w:val="21"/>
          <w:lang w:eastAsia="zh-CN"/>
        </w:rPr>
        <w:t>6.6 包装信息</w:t>
      </w:r>
      <w:bookmarkEnd w:id="70"/>
      <w:bookmarkEnd w:id="71"/>
      <w:bookmarkEnd w:id="72"/>
    </w:p>
    <w:p w14:paraId="2DB6517D">
      <w:pPr>
        <w:spacing w:before="156" w:beforeLines="50" w:after="156" w:afterLines="50" w:line="360" w:lineRule="auto"/>
        <w:ind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包装包括产地加工包装和饮片包装，具体信息内容见表8。</w:t>
      </w:r>
      <w:r>
        <w:rPr>
          <w:rFonts w:hint="eastAsia" w:ascii="Times New Roman" w:hAnsi="Times New Roman" w:cs="Times New Roman"/>
          <w:sz w:val="21"/>
          <w:szCs w:val="21"/>
          <w:lang w:val="en-US" w:eastAsia="zh-CN"/>
        </w:rPr>
        <w:tab/>
      </w:r>
    </w:p>
    <w:p w14:paraId="627A4CCD">
      <w:pPr>
        <w:pStyle w:val="2"/>
        <w:jc w:val="center"/>
      </w:pPr>
    </w:p>
    <w:tbl>
      <w:tblPr>
        <w:tblStyle w:val="8"/>
        <w:tblW w:w="8522"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2483"/>
        <w:gridCol w:w="6039"/>
      </w:tblGrid>
      <w:tr w14:paraId="3E7F8D3E">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8522" w:type="dxa"/>
            <w:gridSpan w:val="2"/>
            <w:tcBorders>
              <w:top w:val="nil"/>
              <w:left w:val="nil"/>
              <w:bottom w:val="single" w:color="auto" w:sz="4" w:space="0"/>
              <w:right w:val="nil"/>
            </w:tcBorders>
            <w:vAlign w:val="center"/>
          </w:tcPr>
          <w:p w14:paraId="093AD447">
            <w:pPr>
              <w:jc w:val="center"/>
              <w:rPr>
                <w:rFonts w:ascii="宋体" w:hAnsi="宋体"/>
                <w:b/>
                <w:bCs/>
                <w:sz w:val="18"/>
                <w:szCs w:val="18"/>
              </w:rPr>
            </w:pPr>
            <w:r>
              <w:rPr>
                <w:rFonts w:ascii="Arial" w:hAnsi="Arial" w:eastAsia="黑体"/>
                <w:sz w:val="20"/>
                <w:lang w:eastAsia="zh-CN"/>
              </w:rPr>
              <w:t>表8 包装信息记录内容</w:t>
            </w:r>
          </w:p>
        </w:tc>
      </w:tr>
      <w:tr w14:paraId="0669B9CA">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2483" w:type="dxa"/>
            <w:vMerge w:val="restart"/>
            <w:tcBorders>
              <w:top w:val="single" w:color="auto" w:sz="4" w:space="0"/>
              <w:bottom w:val="single" w:color="auto" w:sz="4" w:space="0"/>
            </w:tcBorders>
            <w:vAlign w:val="center"/>
          </w:tcPr>
          <w:p w14:paraId="3BA49B70">
            <w:pPr>
              <w:jc w:val="center"/>
              <w:rPr>
                <w:rFonts w:hint="eastAsia" w:ascii="宋体" w:hAnsi="宋体"/>
                <w:b w:val="0"/>
                <w:bCs w:val="0"/>
                <w:sz w:val="18"/>
                <w:szCs w:val="18"/>
              </w:rPr>
            </w:pPr>
            <w:r>
              <w:rPr>
                <w:rFonts w:hint="eastAsia" w:ascii="宋体" w:hAnsi="宋体"/>
                <w:b w:val="0"/>
                <w:bCs w:val="0"/>
                <w:sz w:val="18"/>
                <w:szCs w:val="18"/>
              </w:rPr>
              <w:t>追溯信息</w:t>
            </w:r>
          </w:p>
        </w:tc>
        <w:tc>
          <w:tcPr>
            <w:tcW w:w="6039" w:type="dxa"/>
            <w:vMerge w:val="restart"/>
            <w:tcBorders>
              <w:top w:val="single" w:color="auto" w:sz="4" w:space="0"/>
              <w:bottom w:val="single" w:color="auto" w:sz="4" w:space="0"/>
            </w:tcBorders>
            <w:vAlign w:val="center"/>
          </w:tcPr>
          <w:p w14:paraId="35903159">
            <w:pPr>
              <w:jc w:val="center"/>
              <w:rPr>
                <w:rFonts w:hint="eastAsia" w:ascii="宋体" w:hAnsi="宋体"/>
                <w:b w:val="0"/>
                <w:bCs w:val="0"/>
                <w:sz w:val="18"/>
                <w:szCs w:val="18"/>
              </w:rPr>
            </w:pPr>
            <w:r>
              <w:rPr>
                <w:rFonts w:hint="eastAsia" w:ascii="宋体" w:hAnsi="宋体"/>
                <w:b w:val="0"/>
                <w:bCs w:val="0"/>
                <w:sz w:val="18"/>
                <w:szCs w:val="18"/>
              </w:rPr>
              <w:t>描述</w:t>
            </w:r>
          </w:p>
        </w:tc>
      </w:tr>
      <w:tr w14:paraId="37AFECF1">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2483" w:type="dxa"/>
            <w:vMerge w:val="continue"/>
            <w:tcBorders>
              <w:top w:val="single" w:color="auto" w:sz="4" w:space="0"/>
              <w:bottom w:val="single" w:color="auto" w:sz="4" w:space="0"/>
            </w:tcBorders>
            <w:vAlign w:val="center"/>
          </w:tcPr>
          <w:p w14:paraId="7B6AB552">
            <w:pPr>
              <w:jc w:val="center"/>
              <w:rPr>
                <w:rFonts w:ascii="宋体" w:hAnsi="宋体"/>
                <w:b w:val="0"/>
                <w:bCs w:val="0"/>
                <w:sz w:val="18"/>
                <w:szCs w:val="18"/>
                <w:highlight w:val="yellow"/>
              </w:rPr>
            </w:pPr>
          </w:p>
        </w:tc>
        <w:tc>
          <w:tcPr>
            <w:tcW w:w="6039" w:type="dxa"/>
            <w:vMerge w:val="continue"/>
            <w:tcBorders>
              <w:top w:val="single" w:color="auto" w:sz="4" w:space="0"/>
              <w:bottom w:val="single" w:color="auto" w:sz="4" w:space="0"/>
            </w:tcBorders>
            <w:vAlign w:val="center"/>
          </w:tcPr>
          <w:p w14:paraId="651373F4">
            <w:pPr>
              <w:jc w:val="center"/>
              <w:rPr>
                <w:rFonts w:ascii="宋体" w:hAnsi="宋体"/>
                <w:b w:val="0"/>
                <w:bCs w:val="0"/>
                <w:sz w:val="18"/>
                <w:szCs w:val="18"/>
                <w:highlight w:val="yellow"/>
              </w:rPr>
            </w:pPr>
          </w:p>
        </w:tc>
      </w:tr>
      <w:tr w14:paraId="33A2B5D2">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2483" w:type="dxa"/>
            <w:tcBorders>
              <w:top w:val="single" w:color="auto" w:sz="4" w:space="0"/>
            </w:tcBorders>
            <w:shd w:val="clear" w:color="auto" w:fill="auto"/>
            <w:vAlign w:val="center"/>
          </w:tcPr>
          <w:p w14:paraId="41564A25">
            <w:pPr>
              <w:jc w:val="center"/>
              <w:rPr>
                <w:rFonts w:hint="eastAsia" w:ascii="宋体" w:hAnsi="宋体" w:eastAsia="宋体" w:cs="黑体"/>
                <w:b w:val="0"/>
                <w:bCs w:val="0"/>
                <w:sz w:val="18"/>
                <w:szCs w:val="18"/>
                <w:lang w:val="en-US" w:eastAsia="zh-CN" w:bidi="ar-SA"/>
              </w:rPr>
            </w:pPr>
            <w:r>
              <w:rPr>
                <w:rFonts w:hint="eastAsia" w:ascii="宋体" w:hAnsi="宋体"/>
                <w:b w:val="0"/>
                <w:bCs w:val="0"/>
                <w:sz w:val="18"/>
                <w:szCs w:val="18"/>
                <w:lang w:eastAsia="zh-CN"/>
              </w:rPr>
              <w:t>包装材料</w:t>
            </w:r>
          </w:p>
        </w:tc>
        <w:tc>
          <w:tcPr>
            <w:tcW w:w="6039" w:type="dxa"/>
            <w:tcBorders>
              <w:top w:val="single" w:color="auto" w:sz="4" w:space="0"/>
            </w:tcBorders>
            <w:shd w:val="clear" w:color="auto" w:fill="auto"/>
            <w:vAlign w:val="center"/>
          </w:tcPr>
          <w:p w14:paraId="47C3E2BD">
            <w:pPr>
              <w:jc w:val="center"/>
              <w:rPr>
                <w:rFonts w:hint="eastAsia" w:ascii="宋体" w:hAnsi="宋体" w:eastAsia="宋体" w:cs="黑体"/>
                <w:b w:val="0"/>
                <w:bCs w:val="0"/>
                <w:sz w:val="18"/>
                <w:szCs w:val="18"/>
                <w:lang w:val="en-US" w:eastAsia="zh-CN" w:bidi="ar-SA"/>
              </w:rPr>
            </w:pPr>
            <w:r>
              <w:rPr>
                <w:rFonts w:hint="eastAsia" w:ascii="宋体" w:hAnsi="宋体"/>
                <w:b w:val="0"/>
                <w:bCs w:val="0"/>
                <w:sz w:val="18"/>
                <w:szCs w:val="18"/>
                <w:lang w:val="en-US" w:eastAsia="zh-CN"/>
              </w:rPr>
              <w:t>包材来源、性质、数量等。</w:t>
            </w:r>
          </w:p>
        </w:tc>
      </w:tr>
      <w:tr w14:paraId="45874BE1">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2483" w:type="dxa"/>
            <w:vAlign w:val="center"/>
          </w:tcPr>
          <w:p w14:paraId="6DCF2DFC">
            <w:pPr>
              <w:jc w:val="center"/>
              <w:rPr>
                <w:rFonts w:hint="eastAsia" w:ascii="宋体" w:hAnsi="宋体"/>
                <w:sz w:val="18"/>
                <w:szCs w:val="18"/>
                <w:lang w:eastAsia="zh-CN"/>
              </w:rPr>
            </w:pPr>
            <w:r>
              <w:rPr>
                <w:rFonts w:hint="eastAsia" w:ascii="宋体" w:hAnsi="宋体"/>
                <w:sz w:val="18"/>
                <w:szCs w:val="18"/>
                <w:lang w:eastAsia="zh-CN"/>
              </w:rPr>
              <w:t>包装规格</w:t>
            </w:r>
          </w:p>
        </w:tc>
        <w:tc>
          <w:tcPr>
            <w:tcW w:w="6039" w:type="dxa"/>
            <w:vAlign w:val="center"/>
          </w:tcPr>
          <w:p w14:paraId="61E5DB85">
            <w:pPr>
              <w:jc w:val="center"/>
              <w:rPr>
                <w:rFonts w:hint="eastAsia" w:ascii="宋体" w:hAnsi="宋体"/>
                <w:sz w:val="18"/>
                <w:szCs w:val="18"/>
                <w:lang w:eastAsia="zh-CN"/>
              </w:rPr>
            </w:pPr>
            <w:r>
              <w:rPr>
                <w:rFonts w:hint="eastAsia" w:ascii="宋体" w:hAnsi="宋体"/>
                <w:sz w:val="18"/>
                <w:szCs w:val="18"/>
                <w:lang w:eastAsia="zh-CN"/>
              </w:rPr>
              <w:t>包装数量、</w:t>
            </w:r>
            <w:r>
              <w:rPr>
                <w:rFonts w:hint="eastAsia" w:ascii="宋体" w:hAnsi="宋体"/>
                <w:sz w:val="18"/>
                <w:szCs w:val="18"/>
                <w:lang w:val="en-US" w:eastAsia="zh-CN"/>
              </w:rPr>
              <w:t>规格等</w:t>
            </w:r>
            <w:r>
              <w:rPr>
                <w:rFonts w:hint="eastAsia" w:ascii="宋体" w:hAnsi="宋体"/>
                <w:sz w:val="18"/>
                <w:szCs w:val="18"/>
                <w:lang w:eastAsia="zh-CN"/>
              </w:rPr>
              <w:t>：</w:t>
            </w:r>
          </w:p>
        </w:tc>
      </w:tr>
    </w:tbl>
    <w:p w14:paraId="502DD6D9">
      <w:pPr>
        <w:tabs>
          <w:tab w:val="left" w:pos="6143"/>
        </w:tabs>
        <w:spacing w:before="156" w:beforeLines="50" w:after="156" w:afterLines="50" w:line="360" w:lineRule="auto"/>
        <w:outlineLvl w:val="1"/>
        <w:rPr>
          <w:rFonts w:ascii="黑体" w:hAnsi="黑体" w:eastAsia="黑体" w:cs="Times New Roman"/>
          <w:sz w:val="21"/>
          <w:szCs w:val="21"/>
          <w:lang w:eastAsia="zh-CN"/>
        </w:rPr>
      </w:pPr>
      <w:bookmarkStart w:id="73" w:name="_Toc514944401"/>
      <w:bookmarkStart w:id="74" w:name="_Toc514944400"/>
      <w:bookmarkStart w:id="75" w:name="_Toc28172539"/>
      <w:bookmarkStart w:id="76" w:name="_Toc7947"/>
    </w:p>
    <w:p w14:paraId="33731F74">
      <w:pPr>
        <w:tabs>
          <w:tab w:val="left" w:pos="6143"/>
        </w:tabs>
        <w:spacing w:before="156" w:beforeLines="50" w:after="156" w:afterLines="50" w:line="360" w:lineRule="auto"/>
        <w:outlineLvl w:val="1"/>
        <w:rPr>
          <w:rFonts w:ascii="黑体" w:hAnsi="黑体" w:eastAsia="黑体" w:cs="Times New Roman"/>
          <w:sz w:val="21"/>
          <w:szCs w:val="21"/>
          <w:lang w:eastAsia="zh-CN"/>
        </w:rPr>
      </w:pPr>
      <w:bookmarkStart w:id="77" w:name="_Toc23323"/>
      <w:bookmarkStart w:id="78" w:name="_Toc10266"/>
      <w:r>
        <w:rPr>
          <w:rFonts w:hint="eastAsia" w:ascii="黑体" w:hAnsi="黑体" w:eastAsia="黑体" w:cs="Times New Roman"/>
          <w:sz w:val="21"/>
          <w:szCs w:val="21"/>
          <w:lang w:eastAsia="zh-CN"/>
        </w:rPr>
        <w:t>6.7 储运信息</w:t>
      </w:r>
      <w:bookmarkEnd w:id="77"/>
      <w:bookmarkEnd w:id="78"/>
    </w:p>
    <w:p w14:paraId="7FC6203D">
      <w:pPr>
        <w:spacing w:before="156" w:beforeLines="50" w:after="156" w:afterLines="50" w:line="360" w:lineRule="auto"/>
        <w:ind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储运信息见表9。</w:t>
      </w:r>
      <w:r>
        <w:rPr>
          <w:rFonts w:hint="eastAsia" w:ascii="Times New Roman" w:hAnsi="Times New Roman" w:cs="Times New Roman"/>
          <w:sz w:val="21"/>
          <w:szCs w:val="21"/>
          <w:lang w:val="en-US" w:eastAsia="zh-CN"/>
        </w:rPr>
        <w:tab/>
      </w:r>
    </w:p>
    <w:tbl>
      <w:tblPr>
        <w:tblStyle w:val="8"/>
        <w:tblW w:w="8522"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2483"/>
        <w:gridCol w:w="6039"/>
      </w:tblGrid>
      <w:tr w14:paraId="286F8AB0">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8522" w:type="dxa"/>
            <w:gridSpan w:val="2"/>
            <w:tcBorders>
              <w:top w:val="nil"/>
              <w:left w:val="nil"/>
              <w:bottom w:val="single" w:color="auto" w:sz="4" w:space="0"/>
              <w:right w:val="nil"/>
            </w:tcBorders>
            <w:vAlign w:val="center"/>
          </w:tcPr>
          <w:p w14:paraId="13F7643D">
            <w:pPr>
              <w:pStyle w:val="2"/>
              <w:jc w:val="center"/>
              <w:rPr>
                <w:rFonts w:ascii="宋体" w:hAnsi="宋体"/>
                <w:b/>
                <w:bCs/>
                <w:sz w:val="18"/>
                <w:szCs w:val="18"/>
              </w:rPr>
            </w:pPr>
            <w:r>
              <w:t>表</w:t>
            </w:r>
            <w:r>
              <w:rPr>
                <w:rFonts w:hint="eastAsia"/>
                <w:lang w:eastAsia="zh-CN"/>
              </w:rPr>
              <w:t>9 储运信息记录内容</w:t>
            </w:r>
          </w:p>
        </w:tc>
      </w:tr>
      <w:tr w14:paraId="5EFF5943">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2483" w:type="dxa"/>
            <w:vMerge w:val="restart"/>
            <w:tcBorders>
              <w:top w:val="single" w:color="auto" w:sz="4" w:space="0"/>
              <w:bottom w:val="single" w:color="auto" w:sz="4" w:space="0"/>
            </w:tcBorders>
            <w:vAlign w:val="center"/>
          </w:tcPr>
          <w:p w14:paraId="0B67A001">
            <w:pPr>
              <w:jc w:val="center"/>
              <w:rPr>
                <w:rFonts w:ascii="宋体" w:hAnsi="宋体"/>
                <w:b w:val="0"/>
                <w:bCs w:val="0"/>
                <w:sz w:val="18"/>
                <w:szCs w:val="18"/>
              </w:rPr>
            </w:pPr>
            <w:r>
              <w:rPr>
                <w:rFonts w:hint="eastAsia" w:ascii="宋体" w:hAnsi="宋体"/>
                <w:b w:val="0"/>
                <w:bCs w:val="0"/>
                <w:sz w:val="18"/>
                <w:szCs w:val="18"/>
              </w:rPr>
              <w:t>追溯信息</w:t>
            </w:r>
          </w:p>
        </w:tc>
        <w:tc>
          <w:tcPr>
            <w:tcW w:w="6039" w:type="dxa"/>
            <w:vMerge w:val="restart"/>
            <w:tcBorders>
              <w:top w:val="single" w:color="auto" w:sz="4" w:space="0"/>
              <w:bottom w:val="single" w:color="auto" w:sz="4" w:space="0"/>
            </w:tcBorders>
            <w:vAlign w:val="center"/>
          </w:tcPr>
          <w:p w14:paraId="06C69F4B">
            <w:pPr>
              <w:jc w:val="center"/>
              <w:rPr>
                <w:rFonts w:ascii="宋体" w:hAnsi="宋体"/>
                <w:b w:val="0"/>
                <w:bCs w:val="0"/>
                <w:sz w:val="18"/>
                <w:szCs w:val="18"/>
              </w:rPr>
            </w:pPr>
            <w:r>
              <w:rPr>
                <w:rFonts w:hint="eastAsia" w:ascii="宋体" w:hAnsi="宋体"/>
                <w:b w:val="0"/>
                <w:bCs w:val="0"/>
                <w:sz w:val="18"/>
                <w:szCs w:val="18"/>
              </w:rPr>
              <w:t>描述</w:t>
            </w:r>
          </w:p>
        </w:tc>
      </w:tr>
      <w:tr w14:paraId="030ECF07">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2483" w:type="dxa"/>
            <w:vMerge w:val="continue"/>
            <w:tcBorders>
              <w:top w:val="single" w:color="auto" w:sz="4" w:space="0"/>
              <w:bottom w:val="single" w:color="auto" w:sz="4" w:space="0"/>
            </w:tcBorders>
            <w:vAlign w:val="center"/>
          </w:tcPr>
          <w:p w14:paraId="34CC00F8">
            <w:pPr>
              <w:jc w:val="center"/>
              <w:rPr>
                <w:rFonts w:ascii="宋体" w:hAnsi="宋体"/>
                <w:b w:val="0"/>
                <w:bCs w:val="0"/>
                <w:sz w:val="18"/>
                <w:szCs w:val="18"/>
              </w:rPr>
            </w:pPr>
          </w:p>
        </w:tc>
        <w:tc>
          <w:tcPr>
            <w:tcW w:w="6039" w:type="dxa"/>
            <w:vMerge w:val="continue"/>
            <w:tcBorders>
              <w:top w:val="single" w:color="auto" w:sz="4" w:space="0"/>
              <w:bottom w:val="single" w:color="auto" w:sz="4" w:space="0"/>
            </w:tcBorders>
            <w:vAlign w:val="center"/>
          </w:tcPr>
          <w:p w14:paraId="0A5051D6">
            <w:pPr>
              <w:jc w:val="center"/>
              <w:rPr>
                <w:rFonts w:ascii="宋体" w:hAnsi="宋体"/>
                <w:b w:val="0"/>
                <w:bCs w:val="0"/>
                <w:sz w:val="18"/>
                <w:szCs w:val="18"/>
              </w:rPr>
            </w:pPr>
          </w:p>
        </w:tc>
      </w:tr>
      <w:tr w14:paraId="540DB203">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2483" w:type="dxa"/>
            <w:tcBorders>
              <w:top w:val="single" w:color="auto" w:sz="4" w:space="0"/>
              <w:bottom w:val="single" w:color="auto" w:sz="4" w:space="0"/>
            </w:tcBorders>
            <w:vAlign w:val="center"/>
          </w:tcPr>
          <w:p w14:paraId="296D4297">
            <w:pPr>
              <w:jc w:val="center"/>
              <w:rPr>
                <w:rFonts w:hint="default" w:ascii="宋体" w:hAnsi="宋体" w:eastAsia="宋体"/>
                <w:b w:val="0"/>
                <w:bCs w:val="0"/>
                <w:sz w:val="18"/>
                <w:szCs w:val="18"/>
                <w:lang w:val="en-US" w:eastAsia="zh-CN"/>
              </w:rPr>
            </w:pPr>
            <w:r>
              <w:rPr>
                <w:rFonts w:hint="eastAsia" w:ascii="宋体" w:hAnsi="宋体"/>
                <w:b w:val="0"/>
                <w:bCs w:val="0"/>
                <w:sz w:val="18"/>
                <w:szCs w:val="18"/>
                <w:lang w:val="en-US" w:eastAsia="zh-CN"/>
              </w:rPr>
              <w:t>库房主体信息</w:t>
            </w:r>
          </w:p>
        </w:tc>
        <w:tc>
          <w:tcPr>
            <w:tcW w:w="6039" w:type="dxa"/>
            <w:tcBorders>
              <w:top w:val="single" w:color="auto" w:sz="4" w:space="0"/>
              <w:bottom w:val="single" w:color="auto" w:sz="4" w:space="0"/>
            </w:tcBorders>
            <w:vAlign w:val="center"/>
          </w:tcPr>
          <w:p w14:paraId="5E8A642F">
            <w:pPr>
              <w:jc w:val="center"/>
              <w:rPr>
                <w:rFonts w:ascii="宋体" w:hAnsi="宋体"/>
                <w:b w:val="0"/>
                <w:bCs w:val="0"/>
                <w:sz w:val="18"/>
                <w:szCs w:val="18"/>
              </w:rPr>
            </w:pPr>
            <w:r>
              <w:rPr>
                <w:rFonts w:hint="eastAsia" w:ascii="宋体" w:hAnsi="宋体"/>
                <w:b w:val="0"/>
                <w:bCs w:val="0"/>
                <w:sz w:val="18"/>
                <w:szCs w:val="18"/>
                <w:lang w:eastAsia="zh-CN"/>
              </w:rPr>
              <w:t>名称、地址、统一社会信用代码或身份证号码、负责人、联系方式。</w:t>
            </w:r>
          </w:p>
        </w:tc>
      </w:tr>
      <w:tr w14:paraId="6788267A">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2483" w:type="dxa"/>
            <w:tcBorders>
              <w:top w:val="single" w:color="auto" w:sz="4" w:space="0"/>
            </w:tcBorders>
            <w:vAlign w:val="center"/>
          </w:tcPr>
          <w:p w14:paraId="10585177">
            <w:pPr>
              <w:jc w:val="center"/>
              <w:rPr>
                <w:rFonts w:ascii="宋体" w:hAnsi="宋体"/>
                <w:b w:val="0"/>
                <w:bCs w:val="0"/>
                <w:sz w:val="18"/>
                <w:szCs w:val="18"/>
                <w:lang w:eastAsia="zh-CN"/>
              </w:rPr>
            </w:pPr>
            <w:r>
              <w:rPr>
                <w:rFonts w:hint="eastAsia" w:ascii="宋体" w:hAnsi="宋体"/>
                <w:b w:val="0"/>
                <w:bCs w:val="0"/>
                <w:sz w:val="18"/>
                <w:szCs w:val="18"/>
                <w:lang w:eastAsia="zh-CN"/>
              </w:rPr>
              <w:t>产品</w:t>
            </w:r>
            <w:r>
              <w:rPr>
                <w:rFonts w:hint="eastAsia" w:ascii="宋体" w:hAnsi="宋体"/>
                <w:b w:val="0"/>
                <w:bCs w:val="0"/>
                <w:sz w:val="18"/>
                <w:szCs w:val="18"/>
                <w:lang w:val="en-US" w:eastAsia="zh-CN"/>
              </w:rPr>
              <w:t>在库</w:t>
            </w:r>
            <w:r>
              <w:rPr>
                <w:rFonts w:hint="eastAsia" w:ascii="宋体" w:hAnsi="宋体"/>
                <w:b w:val="0"/>
                <w:bCs w:val="0"/>
                <w:sz w:val="18"/>
                <w:szCs w:val="18"/>
                <w:lang w:eastAsia="zh-CN"/>
              </w:rPr>
              <w:t>信息</w:t>
            </w:r>
          </w:p>
        </w:tc>
        <w:tc>
          <w:tcPr>
            <w:tcW w:w="6039" w:type="dxa"/>
            <w:tcBorders>
              <w:top w:val="single" w:color="auto" w:sz="4" w:space="0"/>
            </w:tcBorders>
            <w:vAlign w:val="center"/>
          </w:tcPr>
          <w:p w14:paraId="14989333">
            <w:pPr>
              <w:jc w:val="center"/>
              <w:rPr>
                <w:rFonts w:hint="default" w:ascii="宋体" w:hAnsi="宋体"/>
                <w:b w:val="0"/>
                <w:bCs w:val="0"/>
                <w:sz w:val="18"/>
                <w:szCs w:val="18"/>
                <w:lang w:val="en-US" w:eastAsia="zh-CN"/>
              </w:rPr>
            </w:pPr>
            <w:r>
              <w:rPr>
                <w:rFonts w:hint="eastAsia"/>
                <w:b w:val="0"/>
                <w:bCs w:val="0"/>
                <w:sz w:val="18"/>
                <w:szCs w:val="18"/>
                <w:lang w:eastAsia="zh-CN"/>
              </w:rPr>
              <w:t>名称、批号、等级、规格、</w:t>
            </w:r>
            <w:r>
              <w:rPr>
                <w:rFonts w:hint="eastAsia"/>
                <w:b w:val="0"/>
                <w:bCs w:val="0"/>
                <w:sz w:val="18"/>
                <w:szCs w:val="18"/>
                <w:lang w:val="en-US" w:eastAsia="zh-CN"/>
              </w:rPr>
              <w:t>追溯码、货位号</w:t>
            </w:r>
          </w:p>
        </w:tc>
      </w:tr>
      <w:tr w14:paraId="17F3A809">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2483" w:type="dxa"/>
            <w:vAlign w:val="center"/>
          </w:tcPr>
          <w:p w14:paraId="17AD2BED">
            <w:pPr>
              <w:jc w:val="center"/>
              <w:rPr>
                <w:rFonts w:ascii="宋体" w:hAnsi="宋体"/>
                <w:b w:val="0"/>
                <w:bCs w:val="0"/>
                <w:sz w:val="18"/>
                <w:szCs w:val="18"/>
                <w:lang w:eastAsia="zh-CN"/>
              </w:rPr>
            </w:pPr>
            <w:r>
              <w:rPr>
                <w:rFonts w:hint="eastAsia" w:ascii="宋体" w:hAnsi="宋体"/>
                <w:b w:val="0"/>
                <w:bCs w:val="0"/>
                <w:sz w:val="18"/>
                <w:szCs w:val="18"/>
                <w:lang w:eastAsia="zh-CN"/>
              </w:rPr>
              <w:t>贮存</w:t>
            </w:r>
            <w:r>
              <w:rPr>
                <w:rFonts w:hint="eastAsia" w:ascii="宋体" w:hAnsi="宋体"/>
                <w:b w:val="0"/>
                <w:bCs w:val="0"/>
                <w:sz w:val="18"/>
                <w:szCs w:val="18"/>
                <w:lang w:val="en-US" w:eastAsia="zh-CN"/>
              </w:rPr>
              <w:t>养护</w:t>
            </w:r>
            <w:r>
              <w:rPr>
                <w:rFonts w:hint="eastAsia" w:ascii="宋体" w:hAnsi="宋体"/>
                <w:b w:val="0"/>
                <w:bCs w:val="0"/>
                <w:sz w:val="18"/>
                <w:szCs w:val="18"/>
                <w:lang w:eastAsia="zh-CN"/>
              </w:rPr>
              <w:t>信息</w:t>
            </w:r>
          </w:p>
        </w:tc>
        <w:tc>
          <w:tcPr>
            <w:tcW w:w="6039" w:type="dxa"/>
            <w:vAlign w:val="center"/>
          </w:tcPr>
          <w:p w14:paraId="479EC27D">
            <w:pPr>
              <w:jc w:val="center"/>
              <w:rPr>
                <w:rFonts w:ascii="宋体" w:hAnsi="宋体"/>
                <w:b w:val="0"/>
                <w:bCs w:val="0"/>
                <w:sz w:val="18"/>
                <w:szCs w:val="18"/>
                <w:lang w:eastAsia="zh-CN"/>
              </w:rPr>
            </w:pPr>
            <w:r>
              <w:rPr>
                <w:rFonts w:hint="eastAsia" w:ascii="宋体" w:hAnsi="宋体"/>
                <w:b w:val="0"/>
                <w:bCs w:val="0"/>
                <w:sz w:val="18"/>
                <w:szCs w:val="18"/>
                <w:lang w:eastAsia="zh-CN"/>
              </w:rPr>
              <w:t>仓库编号、出入库记录（数量、时间）、作业人员、贮存条件、养护记录</w:t>
            </w:r>
          </w:p>
        </w:tc>
      </w:tr>
      <w:tr w14:paraId="6B213DCF">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2483" w:type="dxa"/>
            <w:vAlign w:val="center"/>
          </w:tcPr>
          <w:p w14:paraId="489AA276">
            <w:pPr>
              <w:jc w:val="center"/>
              <w:rPr>
                <w:rFonts w:ascii="宋体" w:hAnsi="宋体"/>
                <w:b w:val="0"/>
                <w:bCs w:val="0"/>
                <w:sz w:val="18"/>
                <w:szCs w:val="18"/>
                <w:lang w:eastAsia="zh-CN"/>
              </w:rPr>
            </w:pPr>
            <w:r>
              <w:rPr>
                <w:rFonts w:hint="eastAsia" w:ascii="宋体" w:hAnsi="宋体"/>
                <w:b w:val="0"/>
                <w:bCs w:val="0"/>
                <w:sz w:val="18"/>
                <w:szCs w:val="18"/>
                <w:lang w:val="en-US" w:eastAsia="zh-CN"/>
              </w:rPr>
              <w:t>出入库</w:t>
            </w:r>
            <w:r>
              <w:rPr>
                <w:rFonts w:hint="eastAsia" w:ascii="宋体" w:hAnsi="宋体"/>
                <w:b w:val="0"/>
                <w:bCs w:val="0"/>
                <w:sz w:val="18"/>
                <w:szCs w:val="18"/>
                <w:lang w:eastAsia="zh-CN"/>
              </w:rPr>
              <w:t>信息</w:t>
            </w:r>
          </w:p>
        </w:tc>
        <w:tc>
          <w:tcPr>
            <w:tcW w:w="6039" w:type="dxa"/>
            <w:vAlign w:val="center"/>
          </w:tcPr>
          <w:p w14:paraId="4D41710D">
            <w:pPr>
              <w:jc w:val="center"/>
              <w:rPr>
                <w:rFonts w:ascii="宋体" w:hAnsi="宋体"/>
                <w:b w:val="0"/>
                <w:bCs w:val="0"/>
                <w:sz w:val="18"/>
                <w:szCs w:val="18"/>
                <w:lang w:eastAsia="zh-CN"/>
              </w:rPr>
            </w:pPr>
            <w:r>
              <w:rPr>
                <w:rFonts w:hint="eastAsia"/>
                <w:b w:val="0"/>
                <w:bCs w:val="0"/>
                <w:sz w:val="18"/>
                <w:szCs w:val="18"/>
                <w:lang w:eastAsia="zh-CN"/>
              </w:rPr>
              <w:t>出入库数量、出入库时间、管理人员</w:t>
            </w:r>
          </w:p>
        </w:tc>
      </w:tr>
      <w:tr w14:paraId="6D6E5600">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2483" w:type="dxa"/>
            <w:vAlign w:val="center"/>
          </w:tcPr>
          <w:p w14:paraId="7716269F">
            <w:pPr>
              <w:jc w:val="center"/>
              <w:rPr>
                <w:rFonts w:ascii="宋体" w:hAnsi="宋体"/>
                <w:b w:val="0"/>
                <w:bCs w:val="0"/>
                <w:sz w:val="18"/>
                <w:szCs w:val="18"/>
                <w:lang w:eastAsia="zh-CN"/>
              </w:rPr>
            </w:pPr>
            <w:r>
              <w:rPr>
                <w:rFonts w:hint="eastAsia" w:ascii="宋体" w:hAnsi="宋体"/>
                <w:b w:val="0"/>
                <w:bCs w:val="0"/>
                <w:sz w:val="18"/>
                <w:szCs w:val="18"/>
                <w:lang w:val="en-US" w:eastAsia="zh-CN"/>
              </w:rPr>
              <w:t>运输</w:t>
            </w:r>
            <w:r>
              <w:rPr>
                <w:rFonts w:hint="eastAsia" w:ascii="宋体" w:hAnsi="宋体"/>
                <w:b w:val="0"/>
                <w:bCs w:val="0"/>
                <w:sz w:val="18"/>
                <w:szCs w:val="18"/>
                <w:lang w:eastAsia="zh-CN"/>
              </w:rPr>
              <w:t>信息</w:t>
            </w:r>
          </w:p>
        </w:tc>
        <w:tc>
          <w:tcPr>
            <w:tcW w:w="6039" w:type="dxa"/>
            <w:vAlign w:val="center"/>
          </w:tcPr>
          <w:p w14:paraId="6CE59647">
            <w:pPr>
              <w:jc w:val="center"/>
              <w:rPr>
                <w:rFonts w:ascii="宋体" w:hAnsi="宋体"/>
                <w:b w:val="0"/>
                <w:bCs w:val="0"/>
                <w:sz w:val="18"/>
                <w:szCs w:val="18"/>
                <w:lang w:eastAsia="zh-CN"/>
              </w:rPr>
            </w:pPr>
            <w:r>
              <w:rPr>
                <w:rFonts w:hint="eastAsia" w:ascii="宋体" w:hAnsi="宋体"/>
                <w:b w:val="0"/>
                <w:bCs w:val="0"/>
                <w:sz w:val="18"/>
                <w:szCs w:val="18"/>
                <w:lang w:eastAsia="zh-CN"/>
              </w:rPr>
              <w:t>运输方式、承运人、接收方、联系方式</w:t>
            </w:r>
          </w:p>
        </w:tc>
      </w:tr>
      <w:bookmarkEnd w:id="73"/>
      <w:bookmarkEnd w:id="74"/>
      <w:bookmarkEnd w:id="75"/>
      <w:bookmarkEnd w:id="76"/>
    </w:tbl>
    <w:p w14:paraId="512EDDDF">
      <w:pPr>
        <w:spacing w:before="312" w:beforeLines="100" w:after="312" w:afterLines="100" w:line="360" w:lineRule="auto"/>
        <w:outlineLvl w:val="0"/>
        <w:rPr>
          <w:rFonts w:ascii="黑体" w:hAnsi="黑体" w:eastAsia="黑体" w:cs="Times New Roman"/>
          <w:sz w:val="21"/>
          <w:szCs w:val="21"/>
          <w:lang w:eastAsia="zh-CN"/>
        </w:rPr>
      </w:pPr>
      <w:bookmarkStart w:id="79" w:name="_Toc26718"/>
      <w:bookmarkStart w:id="80" w:name="_Toc3481"/>
      <w:r>
        <w:rPr>
          <w:rFonts w:hint="eastAsia" w:ascii="黑体" w:hAnsi="黑体" w:eastAsia="黑体" w:cs="Times New Roman"/>
          <w:sz w:val="21"/>
          <w:szCs w:val="21"/>
          <w:lang w:eastAsia="zh-CN"/>
        </w:rPr>
        <w:t>7 溯源信息上传要求</w:t>
      </w:r>
      <w:bookmarkEnd w:id="79"/>
      <w:bookmarkEnd w:id="80"/>
    </w:p>
    <w:p w14:paraId="4A811EE0">
      <w:pPr>
        <w:spacing w:before="156" w:beforeLines="50" w:after="156" w:afterLines="50" w:line="360" w:lineRule="auto"/>
        <w:rPr>
          <w:rFonts w:ascii="Times New Roman" w:hAnsi="Times New Roman" w:cs="Times New Roman"/>
          <w:sz w:val="21"/>
          <w:szCs w:val="21"/>
          <w:lang w:eastAsia="zh-CN"/>
        </w:rPr>
      </w:pPr>
      <w:r>
        <w:rPr>
          <w:rFonts w:hint="eastAsia" w:ascii="Times New Roman" w:hAnsi="Times New Roman" w:cs="Times New Roman"/>
          <w:sz w:val="21"/>
          <w:szCs w:val="21"/>
          <w:lang w:eastAsia="zh-CN"/>
        </w:rPr>
        <w:t>7.</w:t>
      </w:r>
      <w:r>
        <w:rPr>
          <w:rFonts w:hint="eastAsia" w:ascii="Times New Roman" w:hAnsi="Times New Roman" w:cs="Times New Roman"/>
          <w:sz w:val="21"/>
          <w:szCs w:val="21"/>
          <w:lang w:val="en-US" w:eastAsia="zh-CN"/>
        </w:rPr>
        <w:t>1</w:t>
      </w:r>
      <w:r>
        <w:rPr>
          <w:rFonts w:hint="eastAsia" w:ascii="Times New Roman" w:hAnsi="Times New Roman" w:cs="Times New Roman"/>
          <w:sz w:val="21"/>
          <w:szCs w:val="21"/>
          <w:lang w:eastAsia="zh-CN"/>
        </w:rPr>
        <w:t xml:space="preserve"> 在7S区块链溯源平台，追溯主体应进行信息模块化上传，对中药材生产全过程的关键节点的重要数据选定上链，实现全程数据不伪造，不篡改。</w:t>
      </w:r>
    </w:p>
    <w:p w14:paraId="612E99D8">
      <w:pPr>
        <w:spacing w:before="156" w:beforeLines="50" w:after="156" w:afterLines="50" w:line="360" w:lineRule="auto"/>
        <w:rPr>
          <w:rFonts w:ascii="Times New Roman" w:hAnsi="Times New Roman" w:cs="Times New Roman"/>
          <w:sz w:val="21"/>
          <w:szCs w:val="21"/>
          <w:lang w:eastAsia="zh-CN"/>
        </w:rPr>
      </w:pPr>
      <w:r>
        <w:rPr>
          <w:rFonts w:hint="eastAsia" w:ascii="Times New Roman" w:hAnsi="Times New Roman" w:cs="Times New Roman"/>
          <w:sz w:val="21"/>
          <w:szCs w:val="21"/>
          <w:lang w:eastAsia="zh-CN"/>
        </w:rPr>
        <w:t>7.</w:t>
      </w:r>
      <w:r>
        <w:rPr>
          <w:rFonts w:hint="eastAsia" w:ascii="Times New Roman" w:hAnsi="Times New Roman" w:cs="Times New Roman"/>
          <w:sz w:val="21"/>
          <w:szCs w:val="21"/>
          <w:lang w:val="en-US" w:eastAsia="zh-CN"/>
        </w:rPr>
        <w:t>2</w:t>
      </w:r>
      <w:r>
        <w:rPr>
          <w:rFonts w:hint="eastAsia" w:ascii="Times New Roman" w:hAnsi="Times New Roman" w:cs="Times New Roman"/>
          <w:sz w:val="21"/>
          <w:szCs w:val="21"/>
          <w:lang w:eastAsia="zh-CN"/>
        </w:rPr>
        <w:t xml:space="preserve"> 溯源数据格式应符合GB/T 38154。</w:t>
      </w:r>
    </w:p>
    <w:p w14:paraId="76E811B2">
      <w:pPr>
        <w:spacing w:before="156" w:beforeLines="50" w:after="156" w:afterLines="50" w:line="360" w:lineRule="auto"/>
        <w:rPr>
          <w:lang w:eastAsia="zh-CN"/>
        </w:rPr>
      </w:pPr>
      <w:r>
        <w:rPr>
          <w:rFonts w:hint="eastAsia" w:ascii="Times New Roman" w:hAnsi="Times New Roman" w:cs="Times New Roman"/>
          <w:sz w:val="21"/>
          <w:szCs w:val="21"/>
          <w:lang w:eastAsia="zh-CN"/>
        </w:rPr>
        <w:t>7.</w:t>
      </w:r>
      <w:r>
        <w:rPr>
          <w:rFonts w:hint="eastAsia" w:ascii="Times New Roman" w:hAnsi="Times New Roman" w:cs="Times New Roman"/>
          <w:sz w:val="21"/>
          <w:szCs w:val="21"/>
          <w:lang w:val="en-US" w:eastAsia="zh-CN"/>
        </w:rPr>
        <w:t>3</w:t>
      </w:r>
      <w:r>
        <w:rPr>
          <w:rFonts w:hint="eastAsia" w:ascii="Times New Roman" w:hAnsi="Times New Roman" w:cs="Times New Roman"/>
          <w:sz w:val="21"/>
          <w:szCs w:val="21"/>
          <w:lang w:eastAsia="zh-CN"/>
        </w:rPr>
        <w:t>申请组织通过认证并已在溯源平台上传信息的，由平台按照一物一码的规则统一生成溯源码。</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D1E12">
    <w:pPr>
      <w:pStyle w:val="4"/>
      <w:ind w:firstLine="360"/>
      <w:jc w:val="right"/>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B9790B">
                          <w:pPr>
                            <w:pStyle w:val="4"/>
                            <w:ind w:firstLine="360"/>
                            <w:jc w:val="right"/>
                          </w:pPr>
                          <w:r>
                            <w:fldChar w:fldCharType="begin"/>
                          </w:r>
                          <w:r>
                            <w:instrText xml:space="preserve"> PAGE   \* MERGEFORMAT </w:instrText>
                          </w:r>
                          <w:r>
                            <w:fldChar w:fldCharType="separate"/>
                          </w:r>
                          <w:r>
                            <w:rPr>
                              <w:lang w:val="zh-CN"/>
                            </w:rPr>
                            <w:t>III</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15B9790B">
                    <w:pPr>
                      <w:pStyle w:val="4"/>
                      <w:ind w:firstLine="360"/>
                      <w:jc w:val="right"/>
                    </w:pPr>
                    <w:r>
                      <w:fldChar w:fldCharType="begin"/>
                    </w:r>
                    <w:r>
                      <w:instrText xml:space="preserve"> PAGE   \* MERGEFORMAT </w:instrText>
                    </w:r>
                    <w:r>
                      <w:fldChar w:fldCharType="separate"/>
                    </w:r>
                    <w:r>
                      <w:rPr>
                        <w:lang w:val="zh-CN"/>
                      </w:rPr>
                      <w:t>III</w:t>
                    </w:r>
                    <w:r>
                      <w:rPr>
                        <w:lang w:val="zh-CN"/>
                      </w:rPr>
                      <w:fldChar w:fldCharType="end"/>
                    </w:r>
                  </w:p>
                </w:txbxContent>
              </v:textbox>
            </v:shape>
          </w:pict>
        </mc:Fallback>
      </mc:AlternateContent>
    </w:r>
  </w:p>
  <w:p w14:paraId="337A4431">
    <w:pPr>
      <w:pStyle w:val="4"/>
      <w:ind w:left="-297" w:leftChars="-135"/>
      <w:jc w:val="right"/>
    </w:pPr>
  </w:p>
  <w:p w14:paraId="28ECAB9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06AB5">
    <w:pPr>
      <w:pStyle w:val="4"/>
      <w:rPr>
        <w:rFonts w:ascii="宋体" w:hAnsi="宋体"/>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D150A1">
                          <w:pPr>
                            <w:pStyle w:val="4"/>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16</w:t>
                          </w:r>
                          <w:r>
                            <w:rPr>
                              <w:rFonts w:ascii="宋体" w:hAnsi="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4FD150A1">
                    <w:pPr>
                      <w:pStyle w:val="4"/>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16</w:t>
                    </w:r>
                    <w:r>
                      <w:rPr>
                        <w:rFonts w:ascii="宋体" w:hAnsi="宋体"/>
                      </w:rPr>
                      <w:fldChar w:fldCharType="end"/>
                    </w:r>
                  </w:p>
                </w:txbxContent>
              </v:textbox>
            </v:shape>
          </w:pict>
        </mc:Fallback>
      </mc:AlternateContent>
    </w:r>
  </w:p>
  <w:p w14:paraId="40A32EA3">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058F0">
    <w:pPr>
      <w:pStyle w:val="4"/>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C17B39">
                          <w:pPr>
                            <w:pStyle w:val="4"/>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52C17B39">
                    <w:pPr>
                      <w:pStyle w:val="4"/>
                    </w:pPr>
                    <w:r>
                      <w:fldChar w:fldCharType="begin"/>
                    </w:r>
                    <w:r>
                      <w:instrText xml:space="preserve"> PAGE  \* MERGEFORMAT </w:instrText>
                    </w:r>
                    <w:r>
                      <w:fldChar w:fldCharType="separate"/>
                    </w:r>
                    <w:r>
                      <w:t>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5A40C">
    <w:pPr>
      <w:pStyle w:val="5"/>
      <w:pBdr>
        <w:top w:val="none" w:color="auto" w:sz="0" w:space="0"/>
        <w:left w:val="none" w:color="auto" w:sz="0" w:space="0"/>
        <w:bottom w:val="none" w:color="auto" w:sz="0" w:space="1"/>
        <w:right w:val="none" w:color="auto" w:sz="0" w:space="0"/>
        <w:between w:val="none" w:color="auto" w:sz="0" w:space="0"/>
      </w:pBdr>
      <w:jc w:val="right"/>
      <w:rPr>
        <w:rFonts w:hint="default"/>
        <w:u w:val="none"/>
        <w:lang w:val="en-US" w:eastAsia="zh-CN"/>
      </w:rPr>
    </w:pPr>
    <w:r>
      <w:rPr>
        <w:rFonts w:hint="default"/>
        <w:u w:val="none"/>
        <w:lang w:val="en-US" w:eastAsia="zh-CN"/>
      </w:rPr>
      <w:t>T/ZGXCFZXH 0003-2024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9E854">
    <w:r>
      <w:rPr>
        <w:rFonts w:hint="eastAsia" w:ascii="黑体" w:hAnsi="黑体" w:eastAsia="黑体"/>
        <w:sz w:val="21"/>
        <w:szCs w:val="21"/>
        <w:lang w:val="en-US" w:eastAsia="zh-CN"/>
      </w:rPr>
      <w:t>T</w:t>
    </w:r>
    <w:r>
      <w:rPr>
        <w:rFonts w:hint="eastAsia" w:ascii="黑体" w:hAnsi="黑体" w:eastAsia="黑体"/>
        <w:sz w:val="21"/>
        <w:szCs w:val="21"/>
      </w:rPr>
      <w:t>/ZGXCFZXH</w:t>
    </w:r>
    <w:r>
      <w:rPr>
        <w:rFonts w:ascii="黑体" w:hAnsi="黑体" w:eastAsia="黑体"/>
        <w:sz w:val="21"/>
        <w:szCs w:val="21"/>
      </w:rPr>
      <w:t xml:space="preserve"> </w:t>
    </w:r>
    <w:r>
      <w:rPr>
        <w:rFonts w:hint="eastAsia" w:ascii="黑体" w:hAnsi="黑体" w:eastAsia="黑体"/>
        <w:sz w:val="21"/>
        <w:szCs w:val="21"/>
        <w:lang w:val="en-US" w:eastAsia="zh-CN"/>
      </w:rPr>
      <w:t>0002-2024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5F5B4">
    <w:r>
      <mc:AlternateContent>
        <mc:Choice Requires="wps">
          <w:drawing>
            <wp:anchor distT="0" distB="0" distL="114300" distR="114300" simplePos="0" relativeHeight="251664384" behindDoc="0" locked="0" layoutInCell="1" allowOverlap="1">
              <wp:simplePos x="0" y="0"/>
              <wp:positionH relativeFrom="margin">
                <wp:align>inside</wp:align>
              </wp:positionH>
              <wp:positionV relativeFrom="paragraph">
                <wp:posOffset>0</wp:posOffset>
              </wp:positionV>
              <wp:extent cx="58420" cy="161925"/>
              <wp:effectExtent l="0" t="0" r="0" b="0"/>
              <wp:wrapNone/>
              <wp:docPr id="19" name="Text Box 1"/>
              <wp:cNvGraphicFramePr/>
              <a:graphic xmlns:a="http://schemas.openxmlformats.org/drawingml/2006/main">
                <a:graphicData uri="http://schemas.microsoft.com/office/word/2010/wordprocessingShape">
                  <wps:wsp>
                    <wps:cNvSpPr txBox="1">
                      <a:spLocks noChangeArrowheads="1"/>
                    </wps:cNvSpPr>
                    <wps:spPr bwMode="auto">
                      <a:xfrm>
                        <a:off x="0" y="0"/>
                        <a:ext cx="58420" cy="161925"/>
                      </a:xfrm>
                      <a:prstGeom prst="rect">
                        <a:avLst/>
                      </a:prstGeom>
                      <a:noFill/>
                      <a:ln>
                        <a:noFill/>
                      </a:ln>
                    </wps:spPr>
                    <wps:txbx>
                      <w:txbxContent>
                        <w:p w14:paraId="503DFEE2">
                          <w:pPr>
                            <w:pStyle w:val="5"/>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2.75pt;width:4.6pt;mso-position-horizontal:inside;mso-position-horizontal-relative:margin;mso-wrap-style:none;z-index:251664384;mso-width-relative:page;mso-height-relative:page;" filled="f" stroked="f" coordsize="21600,21600" o:gfxdata="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icHeo0QAAAAIBAAAPAAAAAAAAAAEAIAAAACIAAABkcnMvZG93bnJldi54bWxQSwECFAAU&#10;AAAACACHTuJAxBvgM/gBAAABBAAADgAAAAAAAAABACAAAAAgAQAAZHJzL2Uyb0RvYy54bWxQSwUG&#10;AAAAAAYABgBZAQAAigUAAAAA&#10;">
              <v:fill on="f" focussize="0,0"/>
              <v:stroke on="f"/>
              <v:imagedata o:title=""/>
              <o:lock v:ext="edit" aspectratio="f"/>
              <v:textbox inset="0mm,0mm,0mm,0mm" style="mso-fit-shape-to-text:t;">
                <w:txbxContent>
                  <w:p w14:paraId="503DFEE2">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RB/T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3"/>
      <w:suff w:val="nothing"/>
      <w:lvlText w:val="%1.%2　"/>
      <w:lvlJc w:val="left"/>
      <w:pPr>
        <w:ind w:left="0" w:firstLine="0"/>
      </w:pPr>
      <w:rPr>
        <w:rFonts w:hint="eastAsia" w:ascii="黑体" w:hAnsi="Times New Roman" w:eastAsia="黑体" w:cs="Times New Roman"/>
        <w:b w:val="0"/>
        <w:bCs w:val="0"/>
        <w:i w:val="0"/>
        <w:iCs w:val="0"/>
        <w:caps w:val="0"/>
        <w:strike w:val="0"/>
        <w:dstrike w:val="0"/>
        <w:spacing w:val="0"/>
        <w:kern w:val="0"/>
        <w:position w:val="0"/>
        <w:sz w:val="21"/>
        <w:szCs w:val="21"/>
        <w:u w:val="none"/>
      </w:rPr>
    </w:lvl>
    <w:lvl w:ilvl="2" w:tentative="0">
      <w:start w:val="1"/>
      <w:numFmt w:val="decimal"/>
      <w:pStyle w:val="1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46260FA"/>
    <w:multiLevelType w:val="multilevel"/>
    <w:tmpl w:val="646260FA"/>
    <w:lvl w:ilvl="0" w:tentative="0">
      <w:start w:val="1"/>
      <w:numFmt w:val="decimal"/>
      <w:pStyle w:val="2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zNThhZGZiODc5NTE3ODAxMDU0YWNiOGMyYThjMmYifQ=="/>
  </w:docVars>
  <w:rsids>
    <w:rsidRoot w:val="00172A27"/>
    <w:rsid w:val="001A59D1"/>
    <w:rsid w:val="00264A6D"/>
    <w:rsid w:val="00382859"/>
    <w:rsid w:val="006264CF"/>
    <w:rsid w:val="00895C4B"/>
    <w:rsid w:val="008F6FD7"/>
    <w:rsid w:val="00967CEF"/>
    <w:rsid w:val="0099593B"/>
    <w:rsid w:val="009C3208"/>
    <w:rsid w:val="00A0770A"/>
    <w:rsid w:val="00AA109D"/>
    <w:rsid w:val="00B8015C"/>
    <w:rsid w:val="00D55639"/>
    <w:rsid w:val="00DF463E"/>
    <w:rsid w:val="011C626C"/>
    <w:rsid w:val="02EF56F5"/>
    <w:rsid w:val="050F0000"/>
    <w:rsid w:val="0688180D"/>
    <w:rsid w:val="07171649"/>
    <w:rsid w:val="078B3FD4"/>
    <w:rsid w:val="08D102ED"/>
    <w:rsid w:val="0B2B3C7B"/>
    <w:rsid w:val="0C174EAA"/>
    <w:rsid w:val="1081433D"/>
    <w:rsid w:val="14191E93"/>
    <w:rsid w:val="16DB4D9F"/>
    <w:rsid w:val="19DA6416"/>
    <w:rsid w:val="1B247970"/>
    <w:rsid w:val="1C0C0F5F"/>
    <w:rsid w:val="1EA844D8"/>
    <w:rsid w:val="1EEA5D37"/>
    <w:rsid w:val="1FFE04DC"/>
    <w:rsid w:val="20191E9C"/>
    <w:rsid w:val="205B7C62"/>
    <w:rsid w:val="211C0206"/>
    <w:rsid w:val="2338088B"/>
    <w:rsid w:val="25302162"/>
    <w:rsid w:val="274C7E27"/>
    <w:rsid w:val="27BF77CD"/>
    <w:rsid w:val="28447A43"/>
    <w:rsid w:val="28DE35F2"/>
    <w:rsid w:val="299F0ADE"/>
    <w:rsid w:val="2B671045"/>
    <w:rsid w:val="2BFF4E3C"/>
    <w:rsid w:val="2CD73E8A"/>
    <w:rsid w:val="2D235A9E"/>
    <w:rsid w:val="340A2839"/>
    <w:rsid w:val="35B31832"/>
    <w:rsid w:val="3784633D"/>
    <w:rsid w:val="38EA148D"/>
    <w:rsid w:val="394C08E4"/>
    <w:rsid w:val="3D241FF4"/>
    <w:rsid w:val="3FCF3ECE"/>
    <w:rsid w:val="416F5968"/>
    <w:rsid w:val="427E0FDF"/>
    <w:rsid w:val="44D35B1A"/>
    <w:rsid w:val="473F2993"/>
    <w:rsid w:val="4A583D58"/>
    <w:rsid w:val="4C856829"/>
    <w:rsid w:val="4CF75003"/>
    <w:rsid w:val="4D547C32"/>
    <w:rsid w:val="506600A0"/>
    <w:rsid w:val="58FA628D"/>
    <w:rsid w:val="59DD38D7"/>
    <w:rsid w:val="5A410F4F"/>
    <w:rsid w:val="5C43649A"/>
    <w:rsid w:val="5D0B2591"/>
    <w:rsid w:val="5D9C427C"/>
    <w:rsid w:val="5DD24ACB"/>
    <w:rsid w:val="5FC829BC"/>
    <w:rsid w:val="60BF6454"/>
    <w:rsid w:val="62893AE2"/>
    <w:rsid w:val="62BE3C02"/>
    <w:rsid w:val="6403703A"/>
    <w:rsid w:val="651443F5"/>
    <w:rsid w:val="67025373"/>
    <w:rsid w:val="68F20AA9"/>
    <w:rsid w:val="73145F80"/>
    <w:rsid w:val="7354283C"/>
    <w:rsid w:val="73B70A1D"/>
    <w:rsid w:val="7A160428"/>
    <w:rsid w:val="7AC63F1C"/>
    <w:rsid w:val="7EC23333"/>
    <w:rsid w:val="7F7148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Calibri" w:hAnsi="Calibri" w:eastAsia="宋体" w:cs="黑体"/>
      <w:sz w:val="22"/>
      <w:szCs w:val="22"/>
      <w:lang w:val="en-US" w:eastAsia="en-US"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semiHidden/>
    <w:unhideWhenUsed/>
    <w:qFormat/>
    <w:uiPriority w:val="0"/>
    <w:rPr>
      <w:rFonts w:ascii="Arial" w:hAnsi="Arial" w:eastAsia="黑体"/>
      <w:sz w:val="20"/>
    </w:rPr>
  </w:style>
  <w:style w:type="paragraph" w:styleId="3">
    <w:name w:val="Balloon Text"/>
    <w:basedOn w:val="1"/>
    <w:link w:val="24"/>
    <w:qFormat/>
    <w:uiPriority w:val="0"/>
    <w:rPr>
      <w:sz w:val="18"/>
      <w:szCs w:val="18"/>
    </w:rPr>
  </w:style>
  <w:style w:type="paragraph" w:styleId="4">
    <w:name w:val="footer"/>
    <w:basedOn w:val="1"/>
    <w:unhideWhenUsed/>
    <w:qFormat/>
    <w:uiPriority w:val="99"/>
    <w:pPr>
      <w:tabs>
        <w:tab w:val="center" w:pos="4153"/>
        <w:tab w:val="right" w:pos="8306"/>
      </w:tabs>
      <w:snapToGrid w:val="0"/>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customStyle="1" w:styleId="10">
    <w:name w:val="封面标准号1"/>
    <w:qFormat/>
    <w:uiPriority w:val="0"/>
    <w:pPr>
      <w:widowControl w:val="0"/>
      <w:kinsoku w:val="0"/>
      <w:overflowPunct w:val="0"/>
      <w:autoSpaceDE w:val="0"/>
      <w:autoSpaceDN w:val="0"/>
      <w:spacing w:before="308"/>
      <w:jc w:val="right"/>
      <w:textAlignment w:val="center"/>
    </w:pPr>
    <w:rPr>
      <w:rFonts w:ascii="Calibri" w:hAnsi="Calibri" w:eastAsia="宋体" w:cs="黑体"/>
      <w:sz w:val="28"/>
      <w:szCs w:val="22"/>
      <w:lang w:val="en-US" w:eastAsia="zh-CN" w:bidi="ar-SA"/>
    </w:rPr>
  </w:style>
  <w:style w:type="paragraph" w:customStyle="1" w:styleId="11">
    <w:name w:val="二级无"/>
    <w:basedOn w:val="12"/>
    <w:qFormat/>
    <w:uiPriority w:val="0"/>
    <w:rPr>
      <w:rFonts w:ascii="宋体" w:eastAsia="宋体"/>
    </w:rPr>
  </w:style>
  <w:style w:type="paragraph" w:customStyle="1" w:styleId="12">
    <w:name w:val="二级条标题"/>
    <w:basedOn w:val="13"/>
    <w:next w:val="14"/>
    <w:qFormat/>
    <w:uiPriority w:val="0"/>
    <w:pPr>
      <w:numPr>
        <w:ilvl w:val="2"/>
      </w:numPr>
      <w:outlineLvl w:val="3"/>
    </w:pPr>
  </w:style>
  <w:style w:type="paragraph" w:customStyle="1" w:styleId="13">
    <w:name w:val="一级条标题"/>
    <w:next w:val="14"/>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5">
    <w:name w:val="样式1"/>
    <w:basedOn w:val="1"/>
    <w:qFormat/>
    <w:uiPriority w:val="0"/>
    <w:pPr>
      <w:spacing w:beforeLines="50" w:afterLines="50" w:line="360" w:lineRule="auto"/>
      <w:outlineLvl w:val="2"/>
    </w:pPr>
    <w:rPr>
      <w:rFonts w:ascii="黑体" w:hAnsi="黑体" w:eastAsia="黑体"/>
      <w:bCs/>
      <w:szCs w:val="21"/>
    </w:rPr>
  </w:style>
  <w:style w:type="paragraph" w:customStyle="1" w:styleId="16">
    <w:name w:val="实施日期"/>
    <w:basedOn w:val="17"/>
    <w:qFormat/>
    <w:uiPriority w:val="0"/>
    <w:pPr>
      <w:jc w:val="right"/>
    </w:pPr>
  </w:style>
  <w:style w:type="paragraph" w:customStyle="1" w:styleId="17">
    <w:name w:val="发布日期"/>
    <w:qFormat/>
    <w:uiPriority w:val="0"/>
    <w:rPr>
      <w:rFonts w:ascii="Times New Roman" w:hAnsi="Times New Roman" w:eastAsia="黑体" w:cs="Times New Roman"/>
      <w:sz w:val="28"/>
      <w:lang w:val="en-US" w:eastAsia="zh-CN" w:bidi="ar-SA"/>
    </w:rPr>
  </w:style>
  <w:style w:type="paragraph" w:customStyle="1" w:styleId="18">
    <w:name w:val="发布部门"/>
    <w:next w:val="1"/>
    <w:qFormat/>
    <w:uiPriority w:val="0"/>
    <w:pPr>
      <w:jc w:val="center"/>
    </w:pPr>
    <w:rPr>
      <w:rFonts w:ascii="宋体" w:hAnsi="Calibri" w:eastAsia="宋体" w:cs="黑体"/>
      <w:b/>
      <w:spacing w:val="20"/>
      <w:w w:val="135"/>
      <w:sz w:val="28"/>
      <w:szCs w:val="22"/>
      <w:lang w:val="en-US" w:eastAsia="zh-CN" w:bidi="ar-SA"/>
    </w:rPr>
  </w:style>
  <w:style w:type="paragraph" w:customStyle="1" w:styleId="19">
    <w:name w:val="文献分类号"/>
    <w:qFormat/>
    <w:uiPriority w:val="0"/>
    <w:pPr>
      <w:widowControl w:val="0"/>
      <w:textAlignment w:val="center"/>
    </w:pPr>
    <w:rPr>
      <w:rFonts w:ascii="黑体" w:hAnsi="Calibri" w:eastAsia="黑体" w:cs="黑体"/>
      <w:sz w:val="21"/>
      <w:szCs w:val="21"/>
      <w:lang w:val="en-US" w:eastAsia="zh-CN" w:bidi="ar-SA"/>
    </w:rPr>
  </w:style>
  <w:style w:type="paragraph" w:customStyle="1" w:styleId="20">
    <w:name w:val="标准称谓"/>
    <w:next w:val="1"/>
    <w:qFormat/>
    <w:uiPriority w:val="0"/>
    <w:pPr>
      <w:widowControl w:val="0"/>
      <w:kinsoku w:val="0"/>
      <w:overflowPunct w:val="0"/>
      <w:autoSpaceDE w:val="0"/>
      <w:autoSpaceDN w:val="0"/>
      <w:spacing w:line="240" w:lineRule="atLeast"/>
      <w:jc w:val="distribute"/>
    </w:pPr>
    <w:rPr>
      <w:rFonts w:ascii="宋体" w:hAnsi="Calibri" w:eastAsia="宋体" w:cs="黑体"/>
      <w:b/>
      <w:bCs/>
      <w:spacing w:val="20"/>
      <w:w w:val="148"/>
      <w:sz w:val="48"/>
      <w:szCs w:val="22"/>
      <w:lang w:val="en-US" w:eastAsia="zh-CN" w:bidi="ar-SA"/>
    </w:rPr>
  </w:style>
  <w:style w:type="paragraph" w:customStyle="1" w:styleId="21">
    <w:name w:val="WPSOffice手动目录 1"/>
    <w:qFormat/>
    <w:uiPriority w:val="0"/>
    <w:rPr>
      <w:rFonts w:ascii="Times New Roman" w:hAnsi="Times New Roman" w:eastAsia="宋体" w:cs="Times New Roman"/>
      <w:lang w:val="en-US" w:eastAsia="zh-CN" w:bidi="ar-SA"/>
    </w:rPr>
  </w:style>
  <w:style w:type="paragraph" w:customStyle="1" w:styleId="2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3">
    <w:name w:val="正文表标题"/>
    <w:next w:val="14"/>
    <w:qFormat/>
    <w:uiPriority w:val="0"/>
    <w:pPr>
      <w:numPr>
        <w:ilvl w:val="0"/>
        <w:numId w:val="2"/>
      </w:numPr>
      <w:tabs>
        <w:tab w:val="left" w:pos="360"/>
      </w:tabs>
      <w:spacing w:beforeLines="50" w:afterLines="50"/>
      <w:jc w:val="center"/>
    </w:pPr>
    <w:rPr>
      <w:rFonts w:ascii="黑体" w:hAnsi="Times New Roman" w:eastAsia="黑体" w:cs="Times New Roman"/>
      <w:sz w:val="21"/>
      <w:lang w:val="en-US" w:eastAsia="zh-CN" w:bidi="ar-SA"/>
    </w:rPr>
  </w:style>
  <w:style w:type="character" w:customStyle="1" w:styleId="24">
    <w:name w:val="批注框文本 字符"/>
    <w:link w:val="3"/>
    <w:qFormat/>
    <w:uiPriority w:val="0"/>
    <w:rPr>
      <w:rFonts w:ascii="Calibri" w:hAnsi="Calibri" w:cs="黑体"/>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3154</Words>
  <Characters>3505</Characters>
  <Lines>34</Lines>
  <Paragraphs>9</Paragraphs>
  <TotalTime>0</TotalTime>
  <ScaleCrop>false</ScaleCrop>
  <LinksUpToDate>false</LinksUpToDate>
  <CharactersWithSpaces>3645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2021-11-30T00:51:00Z</dcterms:created>
  <dc:creator>ZJA</dc:creator>
  <cp:lastModifiedBy>杨～有机认证</cp:lastModifiedBy>
  <dcterms:modified xsi:type="dcterms:W3CDTF">2024-11-22T01:18:13Z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B7E0A91A83E24F70BFC36C50B541C993_13</vt:lpwstr>
  </property>
</Properties>
</file>